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944F2" w14:textId="77777777" w:rsidR="00AE77B1" w:rsidRDefault="00AE77B1" w:rsidP="003C09F3">
      <w:pPr>
        <w:spacing w:after="0" w:line="240" w:lineRule="auto"/>
        <w:jc w:val="center"/>
        <w:rPr>
          <w:rFonts w:ascii="Times New Roman" w:eastAsia="Times New Roman" w:hAnsi="Times New Roman" w:cs="Times New Roman"/>
          <w:b/>
          <w:lang w:eastAsia="pl-PL"/>
        </w:rPr>
      </w:pPr>
    </w:p>
    <w:p w14:paraId="1947277D" w14:textId="5F1100C6" w:rsidR="008F69FD" w:rsidRDefault="003C09F3" w:rsidP="00D105C0">
      <w:pPr>
        <w:spacing w:after="0" w:line="240" w:lineRule="auto"/>
        <w:jc w:val="center"/>
        <w:rPr>
          <w:rFonts w:ascii="Times New Roman" w:eastAsia="Times New Roman" w:hAnsi="Times New Roman" w:cs="Times New Roman"/>
          <w:b/>
          <w:sz w:val="24"/>
          <w:szCs w:val="24"/>
          <w:lang w:eastAsia="pl-PL"/>
        </w:rPr>
      </w:pPr>
      <w:r w:rsidRPr="009920DF">
        <w:rPr>
          <w:rFonts w:ascii="Times New Roman" w:eastAsia="Times New Roman" w:hAnsi="Times New Roman" w:cs="Times New Roman"/>
          <w:b/>
          <w:sz w:val="24"/>
          <w:szCs w:val="24"/>
          <w:lang w:eastAsia="pl-PL"/>
        </w:rPr>
        <w:t>ORGANIZACJA</w:t>
      </w:r>
      <w:r w:rsidR="00065E40" w:rsidRPr="009920DF">
        <w:rPr>
          <w:rFonts w:ascii="Times New Roman" w:eastAsia="Times New Roman" w:hAnsi="Times New Roman" w:cs="Times New Roman"/>
          <w:b/>
          <w:sz w:val="24"/>
          <w:szCs w:val="24"/>
          <w:lang w:eastAsia="pl-PL"/>
        </w:rPr>
        <w:t xml:space="preserve"> PRACY W POLITECHNICE WROCŁA</w:t>
      </w:r>
      <w:r w:rsidR="00D94B99" w:rsidRPr="009920DF">
        <w:rPr>
          <w:rFonts w:ascii="Times New Roman" w:eastAsia="Times New Roman" w:hAnsi="Times New Roman" w:cs="Times New Roman"/>
          <w:b/>
          <w:sz w:val="24"/>
          <w:szCs w:val="24"/>
          <w:lang w:eastAsia="pl-PL"/>
        </w:rPr>
        <w:t>W</w:t>
      </w:r>
      <w:r w:rsidR="00065E40" w:rsidRPr="009920DF">
        <w:rPr>
          <w:rFonts w:ascii="Times New Roman" w:eastAsia="Times New Roman" w:hAnsi="Times New Roman" w:cs="Times New Roman"/>
          <w:b/>
          <w:sz w:val="24"/>
          <w:szCs w:val="24"/>
          <w:lang w:eastAsia="pl-PL"/>
        </w:rPr>
        <w:t>SKIEJ W ZWIĄZKU Z</w:t>
      </w:r>
      <w:r w:rsidR="002E121F">
        <w:rPr>
          <w:rFonts w:ascii="Times New Roman" w:eastAsia="Times New Roman" w:hAnsi="Times New Roman" w:cs="Times New Roman"/>
          <w:b/>
          <w:sz w:val="24"/>
          <w:szCs w:val="24"/>
          <w:lang w:eastAsia="pl-PL"/>
        </w:rPr>
        <w:t> </w:t>
      </w:r>
      <w:r w:rsidR="00065E40" w:rsidRPr="009920DF">
        <w:rPr>
          <w:rFonts w:ascii="Times New Roman" w:eastAsia="Times New Roman" w:hAnsi="Times New Roman" w:cs="Times New Roman"/>
          <w:b/>
          <w:sz w:val="24"/>
          <w:szCs w:val="24"/>
          <w:lang w:eastAsia="pl-PL"/>
        </w:rPr>
        <w:t xml:space="preserve">PRZECIWDZIAŁANIEM ROZPRZESTRZENIANIA SIĘ WIRUSA SARS-CoV-2 WSRÓD SPOŁECZNOŚCI AKADEMICKIEJ </w:t>
      </w:r>
    </w:p>
    <w:p w14:paraId="572CAD24" w14:textId="31159086" w:rsidR="00D105C0" w:rsidRDefault="00D105C0" w:rsidP="00D105C0">
      <w:pPr>
        <w:spacing w:after="0" w:line="240" w:lineRule="auto"/>
        <w:jc w:val="center"/>
        <w:rPr>
          <w:rFonts w:ascii="Times New Roman" w:eastAsia="Times New Roman" w:hAnsi="Times New Roman" w:cs="Times New Roman"/>
          <w:b/>
          <w:sz w:val="24"/>
          <w:szCs w:val="24"/>
          <w:lang w:eastAsia="pl-PL"/>
        </w:rPr>
      </w:pPr>
    </w:p>
    <w:p w14:paraId="235637A1" w14:textId="3DA0D1E3" w:rsidR="00821D1B" w:rsidRDefault="00821D1B" w:rsidP="00D105C0">
      <w:pPr>
        <w:spacing w:after="0" w:line="240" w:lineRule="auto"/>
        <w:jc w:val="center"/>
        <w:rPr>
          <w:rFonts w:ascii="Times New Roman" w:eastAsia="Times New Roman" w:hAnsi="Times New Roman" w:cs="Times New Roman"/>
          <w:b/>
          <w:sz w:val="24"/>
          <w:szCs w:val="24"/>
          <w:lang w:eastAsia="pl-PL"/>
        </w:rPr>
      </w:pPr>
    </w:p>
    <w:p w14:paraId="59C294DD" w14:textId="77777777" w:rsidR="008F69FD" w:rsidRPr="002F30C3" w:rsidRDefault="008F69FD" w:rsidP="00E517E0">
      <w:pPr>
        <w:pStyle w:val="Akapitzlist"/>
        <w:numPr>
          <w:ilvl w:val="0"/>
          <w:numId w:val="16"/>
        </w:numPr>
        <w:spacing w:after="100" w:afterAutospacing="1" w:line="240" w:lineRule="auto"/>
        <w:jc w:val="center"/>
        <w:rPr>
          <w:rFonts w:ascii="Times New Roman" w:eastAsia="Times New Roman" w:hAnsi="Times New Roman" w:cs="Times New Roman"/>
          <w:b/>
          <w:sz w:val="24"/>
          <w:szCs w:val="24"/>
          <w:lang w:eastAsia="pl-PL"/>
        </w:rPr>
      </w:pPr>
      <w:r w:rsidRPr="002F30C3">
        <w:rPr>
          <w:rFonts w:ascii="Times New Roman" w:eastAsia="Times New Roman" w:hAnsi="Times New Roman" w:cs="Times New Roman"/>
          <w:b/>
          <w:sz w:val="24"/>
          <w:szCs w:val="24"/>
          <w:lang w:eastAsia="pl-PL"/>
        </w:rPr>
        <w:t>Organizacja pracy</w:t>
      </w:r>
    </w:p>
    <w:p w14:paraId="2F5AFCE9" w14:textId="584B4F5F" w:rsidR="00A32D8A" w:rsidRDefault="00A32D8A" w:rsidP="00A32D8A">
      <w:pPr>
        <w:pStyle w:val="Akapitzlist"/>
        <w:numPr>
          <w:ilvl w:val="0"/>
          <w:numId w:val="15"/>
        </w:numPr>
        <w:spacing w:after="0"/>
        <w:ind w:left="709"/>
        <w:jc w:val="both"/>
        <w:rPr>
          <w:rFonts w:ascii="Times New Roman" w:hAnsi="Times New Roman" w:cs="Times New Roman"/>
          <w:sz w:val="24"/>
          <w:szCs w:val="24"/>
        </w:rPr>
      </w:pPr>
      <w:r w:rsidRPr="00A32D8A">
        <w:rPr>
          <w:rFonts w:ascii="Times New Roman" w:hAnsi="Times New Roman" w:cs="Times New Roman"/>
          <w:sz w:val="24"/>
          <w:szCs w:val="24"/>
        </w:rPr>
        <w:t>W celu przeciwdziałania rozprzestrzenianiu się wirusa SARS-CoV-2 i w odniesieniu do</w:t>
      </w:r>
      <w:r w:rsidR="00132CA9">
        <w:rPr>
          <w:rFonts w:ascii="Times New Roman" w:hAnsi="Times New Roman" w:cs="Times New Roman"/>
          <w:sz w:val="24"/>
          <w:szCs w:val="24"/>
        </w:rPr>
        <w:t> </w:t>
      </w:r>
      <w:r w:rsidRPr="00A32D8A">
        <w:rPr>
          <w:rFonts w:ascii="Times New Roman" w:hAnsi="Times New Roman" w:cs="Times New Roman"/>
          <w:sz w:val="24"/>
          <w:szCs w:val="24"/>
        </w:rPr>
        <w:t>realnych potrzeb danej jednostki/komórki organizacyjnej, Zespół ds. SARS-CoV-2 na wniosek dyrektora/kierownika przekazany drogą mailową (adres: koronawirus@pwr.edu.pl) wydaje decyzje dotyczące możliwości kierowania pracowników na czas oznaczony na pracę zdalną. Świadczenie pracy w trybie zdalnym nie wymaga zgody Zespołu ds. SARS-COV-2 jedynie w przypadku pracowników, którzy wykonują pracę odbywając kwarantannę/izolację domową.</w:t>
      </w:r>
    </w:p>
    <w:p w14:paraId="46A8801A" w14:textId="570B0EF8" w:rsidR="00A32D8A" w:rsidRDefault="00A32D8A" w:rsidP="00A32D8A">
      <w:pPr>
        <w:pStyle w:val="Akapitzlist"/>
        <w:numPr>
          <w:ilvl w:val="0"/>
          <w:numId w:val="15"/>
        </w:numPr>
        <w:spacing w:after="0"/>
        <w:ind w:left="709"/>
        <w:jc w:val="both"/>
        <w:rPr>
          <w:rFonts w:ascii="Times New Roman" w:hAnsi="Times New Roman" w:cs="Times New Roman"/>
          <w:sz w:val="24"/>
          <w:szCs w:val="24"/>
        </w:rPr>
      </w:pPr>
      <w:r w:rsidRPr="00A32D8A">
        <w:rPr>
          <w:rFonts w:ascii="Times New Roman" w:hAnsi="Times New Roman" w:cs="Times New Roman"/>
          <w:sz w:val="24"/>
          <w:szCs w:val="24"/>
        </w:rPr>
        <w:t>Do wykonywania pracy określonej w umowie o pracę, poza miejscem jej stałego wykonywania, zwanej pracą zdalną, można kierować pracowników, których obowiązki służbowe mogą być w pełni realizowane poza siedzibą uczelni (m.in. pracownik ma do</w:t>
      </w:r>
      <w:r w:rsidR="00132CA9">
        <w:rPr>
          <w:rFonts w:ascii="Times New Roman" w:hAnsi="Times New Roman" w:cs="Times New Roman"/>
          <w:sz w:val="24"/>
          <w:szCs w:val="24"/>
        </w:rPr>
        <w:t> </w:t>
      </w:r>
      <w:r w:rsidRPr="00A32D8A">
        <w:rPr>
          <w:rFonts w:ascii="Times New Roman" w:hAnsi="Times New Roman" w:cs="Times New Roman"/>
          <w:sz w:val="24"/>
          <w:szCs w:val="24"/>
        </w:rPr>
        <w:t>dyspozycji odpowiednie środki techniczne umożliwiające wykonywanie pracy zdalnej oraz bezpieczny dostęp do danych niezbędnych do właściwego wykonywania powierzonych mu zadań określonych przez dyrektorów/kierowników jednostek/komórek organizacyjnych).</w:t>
      </w:r>
    </w:p>
    <w:p w14:paraId="35192E03" w14:textId="77777777" w:rsidR="00A32D8A" w:rsidRDefault="00A32D8A" w:rsidP="00A32D8A">
      <w:pPr>
        <w:pStyle w:val="Akapitzlist"/>
        <w:numPr>
          <w:ilvl w:val="0"/>
          <w:numId w:val="15"/>
        </w:numPr>
        <w:spacing w:after="0"/>
        <w:ind w:left="709"/>
        <w:jc w:val="both"/>
        <w:rPr>
          <w:rFonts w:ascii="Times New Roman" w:hAnsi="Times New Roman" w:cs="Times New Roman"/>
          <w:sz w:val="24"/>
          <w:szCs w:val="24"/>
        </w:rPr>
      </w:pPr>
      <w:r w:rsidRPr="00A32D8A">
        <w:rPr>
          <w:rFonts w:ascii="Times New Roman" w:hAnsi="Times New Roman" w:cs="Times New Roman"/>
          <w:sz w:val="24"/>
          <w:szCs w:val="24"/>
        </w:rPr>
        <w:t>Podczas wykonywania pracy zdalnej pracownik jest zobowiązany do przestrzegania obowiązujących przepisów w zakresie ochrony danych osobowych i bezpieczeństwa informacji.</w:t>
      </w:r>
    </w:p>
    <w:p w14:paraId="49165FA5" w14:textId="77777777" w:rsidR="00A32D8A" w:rsidRDefault="00A32D8A" w:rsidP="00A32D8A">
      <w:pPr>
        <w:pStyle w:val="Akapitzlist"/>
        <w:numPr>
          <w:ilvl w:val="0"/>
          <w:numId w:val="15"/>
        </w:numPr>
        <w:spacing w:after="0"/>
        <w:ind w:left="709"/>
        <w:jc w:val="both"/>
        <w:rPr>
          <w:rFonts w:ascii="Times New Roman" w:hAnsi="Times New Roman" w:cs="Times New Roman"/>
          <w:sz w:val="24"/>
          <w:szCs w:val="24"/>
        </w:rPr>
      </w:pPr>
      <w:r w:rsidRPr="00A32D8A">
        <w:rPr>
          <w:rFonts w:ascii="Times New Roman" w:hAnsi="Times New Roman" w:cs="Times New Roman"/>
          <w:sz w:val="24"/>
          <w:szCs w:val="24"/>
        </w:rPr>
        <w:t xml:space="preserve">Pracownik wykonujący pracę zdalną ma obowiązek prowadzić ewidencję wykonywanych czynności, w formie ustalonej przez przełożonego. </w:t>
      </w:r>
    </w:p>
    <w:p w14:paraId="02793D7D" w14:textId="77777777" w:rsidR="00A32D8A" w:rsidRDefault="00A32D8A" w:rsidP="00A32D8A">
      <w:pPr>
        <w:pStyle w:val="Akapitzlist"/>
        <w:numPr>
          <w:ilvl w:val="0"/>
          <w:numId w:val="15"/>
        </w:numPr>
        <w:spacing w:after="0"/>
        <w:ind w:left="709"/>
        <w:jc w:val="both"/>
        <w:rPr>
          <w:rFonts w:ascii="Times New Roman" w:hAnsi="Times New Roman" w:cs="Times New Roman"/>
          <w:sz w:val="24"/>
          <w:szCs w:val="24"/>
        </w:rPr>
      </w:pPr>
      <w:r w:rsidRPr="00A32D8A">
        <w:rPr>
          <w:rFonts w:ascii="Times New Roman" w:hAnsi="Times New Roman" w:cs="Times New Roman"/>
          <w:sz w:val="24"/>
          <w:szCs w:val="24"/>
        </w:rPr>
        <w:t xml:space="preserve">Zespół ds. SARS-CoV-2 w porozumieniu z dyrektorem/kierownikiem jednostki/komórki organizacyjnej może w każdym czasie cofnąć zgodę na pracę zdalną. </w:t>
      </w:r>
    </w:p>
    <w:p w14:paraId="162D70E2" w14:textId="5DC02140" w:rsidR="00A32D8A" w:rsidRDefault="00A32D8A" w:rsidP="00A32D8A">
      <w:pPr>
        <w:pStyle w:val="Akapitzlist"/>
        <w:numPr>
          <w:ilvl w:val="0"/>
          <w:numId w:val="15"/>
        </w:numPr>
        <w:spacing w:after="0"/>
        <w:ind w:left="709"/>
        <w:jc w:val="both"/>
        <w:rPr>
          <w:rFonts w:ascii="Times New Roman" w:hAnsi="Times New Roman" w:cs="Times New Roman"/>
          <w:sz w:val="24"/>
          <w:szCs w:val="24"/>
        </w:rPr>
      </w:pPr>
      <w:r w:rsidRPr="00A32D8A">
        <w:rPr>
          <w:rFonts w:ascii="Times New Roman" w:hAnsi="Times New Roman" w:cs="Times New Roman"/>
          <w:sz w:val="24"/>
          <w:szCs w:val="24"/>
        </w:rPr>
        <w:t>Przypomina się, że zgodnie z regulaminem pracy pracownik (niezależnie czy pracuje stacjonarnie czy zdalnie) może mieć ustalone indywidulane godziny rozpoczynania i</w:t>
      </w:r>
      <w:r w:rsidR="00132CA9">
        <w:rPr>
          <w:rFonts w:ascii="Times New Roman" w:hAnsi="Times New Roman" w:cs="Times New Roman"/>
          <w:sz w:val="24"/>
          <w:szCs w:val="24"/>
        </w:rPr>
        <w:t> </w:t>
      </w:r>
      <w:r w:rsidRPr="00A32D8A">
        <w:rPr>
          <w:rFonts w:ascii="Times New Roman" w:hAnsi="Times New Roman" w:cs="Times New Roman"/>
          <w:sz w:val="24"/>
          <w:szCs w:val="24"/>
        </w:rPr>
        <w:t>kończenia pracy poprzez wprowadzenie ruchomego czasu pracy.</w:t>
      </w:r>
    </w:p>
    <w:p w14:paraId="3F6E966D" w14:textId="77777777" w:rsidR="00A32D8A" w:rsidRPr="00A32D8A" w:rsidRDefault="00A32D8A" w:rsidP="00A32D8A">
      <w:pPr>
        <w:pStyle w:val="Akapitzlist"/>
        <w:spacing w:after="0"/>
        <w:ind w:left="709"/>
        <w:jc w:val="both"/>
        <w:rPr>
          <w:rFonts w:ascii="Times New Roman" w:hAnsi="Times New Roman" w:cs="Times New Roman"/>
          <w:sz w:val="24"/>
          <w:szCs w:val="24"/>
        </w:rPr>
      </w:pPr>
    </w:p>
    <w:p w14:paraId="1AEE5EB4" w14:textId="77777777" w:rsidR="008F69FD" w:rsidRPr="002F30C3" w:rsidRDefault="008F69FD" w:rsidP="00E517E0">
      <w:pPr>
        <w:pStyle w:val="Akapitzlist"/>
        <w:numPr>
          <w:ilvl w:val="0"/>
          <w:numId w:val="16"/>
        </w:numPr>
        <w:spacing w:after="100" w:afterAutospacing="1"/>
        <w:jc w:val="center"/>
        <w:rPr>
          <w:rFonts w:ascii="Times New Roman" w:eastAsia="Times New Roman" w:hAnsi="Times New Roman" w:cs="Times New Roman"/>
          <w:b/>
          <w:sz w:val="24"/>
          <w:szCs w:val="24"/>
          <w:lang w:eastAsia="pl-PL"/>
        </w:rPr>
      </w:pPr>
      <w:r w:rsidRPr="002F30C3">
        <w:rPr>
          <w:rFonts w:ascii="Times New Roman" w:eastAsia="Times New Roman" w:hAnsi="Times New Roman" w:cs="Times New Roman"/>
          <w:b/>
          <w:sz w:val="24"/>
          <w:szCs w:val="24"/>
          <w:lang w:eastAsia="pl-PL"/>
        </w:rPr>
        <w:t>Procedury ograniczające rozprzestrzenianie się wirusa</w:t>
      </w:r>
    </w:p>
    <w:p w14:paraId="45B3D497" w14:textId="5AEBB199" w:rsidR="00055A9A" w:rsidRPr="00726CA7" w:rsidRDefault="008A3F8E" w:rsidP="00726CA7">
      <w:pPr>
        <w:pStyle w:val="Akapitzlist"/>
        <w:numPr>
          <w:ilvl w:val="0"/>
          <w:numId w:val="3"/>
        </w:numPr>
        <w:spacing w:before="100" w:beforeAutospacing="1" w:after="100" w:afterAutospacing="1"/>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t>Na terenie uczelni mogą przebywać jedynie osoby</w:t>
      </w:r>
      <w:r w:rsidR="00DA163B" w:rsidRPr="00726CA7">
        <w:rPr>
          <w:rFonts w:ascii="Times New Roman" w:eastAsia="Times New Roman" w:hAnsi="Times New Roman" w:cs="Times New Roman"/>
          <w:sz w:val="24"/>
          <w:szCs w:val="24"/>
          <w:lang w:eastAsia="pl-PL"/>
        </w:rPr>
        <w:t>:</w:t>
      </w:r>
      <w:r w:rsidRPr="00726CA7">
        <w:rPr>
          <w:rFonts w:ascii="Times New Roman" w:eastAsia="Times New Roman" w:hAnsi="Times New Roman" w:cs="Times New Roman"/>
          <w:sz w:val="24"/>
          <w:szCs w:val="24"/>
          <w:lang w:eastAsia="pl-PL"/>
        </w:rPr>
        <w:t xml:space="preserve"> </w:t>
      </w:r>
    </w:p>
    <w:p w14:paraId="1EEF7D59" w14:textId="77777777" w:rsidR="00055A9A" w:rsidRPr="00726CA7" w:rsidRDefault="008A3F8E" w:rsidP="00726CA7">
      <w:pPr>
        <w:pStyle w:val="Akapitzlist"/>
        <w:numPr>
          <w:ilvl w:val="1"/>
          <w:numId w:val="3"/>
        </w:numPr>
        <w:spacing w:before="100" w:beforeAutospacing="1" w:after="100" w:afterAutospacing="1"/>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t>bez objawów chorobowych sugerujących chorobę zakaźną</w:t>
      </w:r>
      <w:r w:rsidR="00055A9A" w:rsidRPr="00726CA7">
        <w:rPr>
          <w:rFonts w:ascii="Times New Roman" w:eastAsia="Times New Roman" w:hAnsi="Times New Roman" w:cs="Times New Roman"/>
          <w:sz w:val="24"/>
          <w:szCs w:val="24"/>
          <w:lang w:eastAsia="pl-PL"/>
        </w:rPr>
        <w:t>;</w:t>
      </w:r>
    </w:p>
    <w:p w14:paraId="3042FE9A" w14:textId="3A9F743E" w:rsidR="008A3F8E" w:rsidRPr="00726CA7" w:rsidRDefault="006C57C0" w:rsidP="00726CA7">
      <w:pPr>
        <w:pStyle w:val="Akapitzlist"/>
        <w:numPr>
          <w:ilvl w:val="1"/>
          <w:numId w:val="3"/>
        </w:numPr>
        <w:spacing w:before="100" w:beforeAutospacing="1" w:after="100" w:afterAutospacing="1"/>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t>n</w:t>
      </w:r>
      <w:r w:rsidR="00055A9A" w:rsidRPr="00726CA7">
        <w:rPr>
          <w:rFonts w:ascii="Times New Roman" w:eastAsia="Times New Roman" w:hAnsi="Times New Roman" w:cs="Times New Roman"/>
          <w:sz w:val="24"/>
          <w:szCs w:val="24"/>
          <w:lang w:eastAsia="pl-PL"/>
        </w:rPr>
        <w:t xml:space="preserve">ie </w:t>
      </w:r>
      <w:r w:rsidR="008A3F8E" w:rsidRPr="00726CA7">
        <w:rPr>
          <w:rFonts w:ascii="Times New Roman" w:eastAsia="Times New Roman" w:hAnsi="Times New Roman" w:cs="Times New Roman"/>
          <w:sz w:val="24"/>
          <w:szCs w:val="24"/>
          <w:lang w:eastAsia="pl-PL"/>
        </w:rPr>
        <w:t>obję</w:t>
      </w:r>
      <w:r w:rsidR="00055A9A" w:rsidRPr="00726CA7">
        <w:rPr>
          <w:rFonts w:ascii="Times New Roman" w:eastAsia="Times New Roman" w:hAnsi="Times New Roman" w:cs="Times New Roman"/>
          <w:sz w:val="24"/>
          <w:szCs w:val="24"/>
          <w:lang w:eastAsia="pl-PL"/>
        </w:rPr>
        <w:t>te</w:t>
      </w:r>
      <w:r w:rsidR="008A3F8E" w:rsidRPr="00726CA7">
        <w:rPr>
          <w:rFonts w:ascii="Times New Roman" w:eastAsia="Times New Roman" w:hAnsi="Times New Roman" w:cs="Times New Roman"/>
          <w:sz w:val="24"/>
          <w:szCs w:val="24"/>
          <w:lang w:eastAsia="pl-PL"/>
        </w:rPr>
        <w:t xml:space="preserve"> kwarantanną lub izolacją.</w:t>
      </w:r>
    </w:p>
    <w:p w14:paraId="58E97A02" w14:textId="5D255824" w:rsidR="008F69FD" w:rsidRPr="00726CA7" w:rsidRDefault="008F69FD" w:rsidP="00726CA7">
      <w:pPr>
        <w:pStyle w:val="Akapitzlist"/>
        <w:numPr>
          <w:ilvl w:val="0"/>
          <w:numId w:val="3"/>
        </w:numPr>
        <w:jc w:val="both"/>
        <w:rPr>
          <w:rFonts w:ascii="Times New Roman" w:eastAsia="Times New Roman" w:hAnsi="Times New Roman" w:cs="Times New Roman"/>
          <w:strike/>
          <w:sz w:val="24"/>
          <w:szCs w:val="24"/>
          <w:lang w:eastAsia="pl-PL"/>
        </w:rPr>
      </w:pPr>
      <w:r w:rsidRPr="00726CA7">
        <w:rPr>
          <w:rFonts w:ascii="Times New Roman" w:eastAsia="Times New Roman" w:hAnsi="Times New Roman" w:cs="Times New Roman"/>
          <w:sz w:val="24"/>
          <w:szCs w:val="24"/>
          <w:lang w:eastAsia="pl-PL"/>
        </w:rPr>
        <w:t>Dopuszcza się możliwość organizowania</w:t>
      </w:r>
      <w:r w:rsidR="00FD4297" w:rsidRPr="00726CA7">
        <w:rPr>
          <w:rFonts w:ascii="Times New Roman" w:eastAsia="Times New Roman" w:hAnsi="Times New Roman" w:cs="Times New Roman"/>
          <w:sz w:val="24"/>
          <w:szCs w:val="24"/>
          <w:lang w:eastAsia="pl-PL"/>
        </w:rPr>
        <w:t xml:space="preserve"> spotkań</w:t>
      </w:r>
      <w:r w:rsidRPr="00726CA7">
        <w:rPr>
          <w:rFonts w:ascii="Times New Roman" w:eastAsia="Times New Roman" w:hAnsi="Times New Roman" w:cs="Times New Roman"/>
          <w:sz w:val="24"/>
          <w:szCs w:val="24"/>
          <w:lang w:eastAsia="pl-PL"/>
        </w:rPr>
        <w:t>, przy zapewnieniu bezpiecznych warunków pracy uwzględniających aktualny stan zagrożenia dla zdrowia pracowników oraz obowiązujące przepisy prawa (m.in. spotkania powinny być przeprowadzane</w:t>
      </w:r>
      <w:r w:rsidR="008E3074" w:rsidRPr="00726CA7">
        <w:rPr>
          <w:rFonts w:ascii="Times New Roman" w:eastAsia="Times New Roman" w:hAnsi="Times New Roman" w:cs="Times New Roman"/>
          <w:sz w:val="24"/>
          <w:szCs w:val="24"/>
          <w:lang w:eastAsia="pl-PL"/>
        </w:rPr>
        <w:t>, w</w:t>
      </w:r>
      <w:r w:rsidR="00132CA9">
        <w:rPr>
          <w:rFonts w:ascii="Times New Roman" w:eastAsia="Times New Roman" w:hAnsi="Times New Roman" w:cs="Times New Roman"/>
          <w:sz w:val="24"/>
          <w:szCs w:val="24"/>
          <w:lang w:eastAsia="pl-PL"/>
        </w:rPr>
        <w:t> </w:t>
      </w:r>
      <w:r w:rsidR="008E3074" w:rsidRPr="00726CA7">
        <w:rPr>
          <w:rFonts w:ascii="Times New Roman" w:eastAsia="Times New Roman" w:hAnsi="Times New Roman" w:cs="Times New Roman"/>
          <w:sz w:val="24"/>
          <w:szCs w:val="24"/>
          <w:lang w:eastAsia="pl-PL"/>
        </w:rPr>
        <w:t>miarę możliwości,</w:t>
      </w:r>
      <w:r w:rsidRPr="00726CA7">
        <w:rPr>
          <w:rFonts w:ascii="Times New Roman" w:eastAsia="Times New Roman" w:hAnsi="Times New Roman" w:cs="Times New Roman"/>
          <w:sz w:val="24"/>
          <w:szCs w:val="24"/>
          <w:lang w:eastAsia="pl-PL"/>
        </w:rPr>
        <w:t xml:space="preserve"> przy otwartych oknach, z zachowaniem odległości pomiędzy osobami, minimum </w:t>
      </w:r>
      <w:r w:rsidR="002D2DCA" w:rsidRPr="00726CA7">
        <w:rPr>
          <w:rFonts w:ascii="Times New Roman" w:eastAsia="Times New Roman" w:hAnsi="Times New Roman" w:cs="Times New Roman"/>
          <w:sz w:val="24"/>
          <w:szCs w:val="24"/>
          <w:lang w:eastAsia="pl-PL"/>
        </w:rPr>
        <w:t xml:space="preserve">1,5 </w:t>
      </w:r>
      <w:r w:rsidRPr="00726CA7">
        <w:rPr>
          <w:rFonts w:ascii="Times New Roman" w:eastAsia="Times New Roman" w:hAnsi="Times New Roman" w:cs="Times New Roman"/>
          <w:sz w:val="24"/>
          <w:szCs w:val="24"/>
          <w:lang w:eastAsia="pl-PL"/>
        </w:rPr>
        <w:t>m</w:t>
      </w:r>
      <w:r w:rsidR="00850FFC" w:rsidRPr="00726CA7">
        <w:rPr>
          <w:rFonts w:ascii="Times New Roman" w:eastAsia="Times New Roman" w:hAnsi="Times New Roman" w:cs="Times New Roman"/>
          <w:sz w:val="24"/>
          <w:szCs w:val="24"/>
          <w:lang w:eastAsia="pl-PL"/>
        </w:rPr>
        <w:t>)</w:t>
      </w:r>
      <w:r w:rsidR="00304FC4" w:rsidRPr="00726CA7">
        <w:rPr>
          <w:rFonts w:ascii="Times New Roman" w:eastAsia="Times New Roman" w:hAnsi="Times New Roman" w:cs="Times New Roman"/>
          <w:sz w:val="24"/>
          <w:szCs w:val="24"/>
          <w:lang w:eastAsia="pl-PL"/>
        </w:rPr>
        <w:t>.</w:t>
      </w:r>
    </w:p>
    <w:p w14:paraId="7951BB41" w14:textId="07286F2E" w:rsidR="00676800" w:rsidRPr="000732E2" w:rsidRDefault="00E517E0" w:rsidP="003004E8">
      <w:pPr>
        <w:pStyle w:val="Akapitzlist"/>
        <w:numPr>
          <w:ilvl w:val="0"/>
          <w:numId w:val="3"/>
        </w:numPr>
        <w:jc w:val="both"/>
        <w:rPr>
          <w:rFonts w:ascii="Times New Roman" w:eastAsia="Times New Roman" w:hAnsi="Times New Roman" w:cs="Times New Roman"/>
          <w:spacing w:val="-2"/>
          <w:sz w:val="24"/>
          <w:szCs w:val="24"/>
          <w:lang w:eastAsia="pl-PL"/>
        </w:rPr>
      </w:pPr>
      <w:r w:rsidRPr="000732E2">
        <w:rPr>
          <w:rFonts w:ascii="Times New Roman" w:eastAsia="Times New Roman" w:hAnsi="Times New Roman" w:cs="Times New Roman"/>
          <w:spacing w:val="-2"/>
          <w:sz w:val="24"/>
          <w:szCs w:val="24"/>
          <w:lang w:eastAsia="pl-PL"/>
        </w:rPr>
        <w:t>Należy prowadzić ewidencję</w:t>
      </w:r>
      <w:r w:rsidR="00676800" w:rsidRPr="000732E2">
        <w:rPr>
          <w:rFonts w:ascii="Times New Roman" w:eastAsia="Times New Roman" w:hAnsi="Times New Roman" w:cs="Times New Roman"/>
          <w:spacing w:val="-2"/>
          <w:sz w:val="24"/>
          <w:szCs w:val="24"/>
          <w:lang w:eastAsia="pl-PL"/>
        </w:rPr>
        <w:t xml:space="preserve"> osób </w:t>
      </w:r>
      <w:r w:rsidRPr="000732E2">
        <w:rPr>
          <w:rFonts w:ascii="Times New Roman" w:eastAsia="Times New Roman" w:hAnsi="Times New Roman" w:cs="Times New Roman"/>
          <w:spacing w:val="-2"/>
          <w:sz w:val="24"/>
          <w:szCs w:val="24"/>
          <w:lang w:eastAsia="pl-PL"/>
        </w:rPr>
        <w:t>uczestniczących w spotkaniach</w:t>
      </w:r>
      <w:r w:rsidR="00676800" w:rsidRPr="000732E2">
        <w:rPr>
          <w:rFonts w:ascii="Times New Roman" w:eastAsia="Times New Roman" w:hAnsi="Times New Roman" w:cs="Times New Roman"/>
          <w:spacing w:val="-2"/>
          <w:sz w:val="24"/>
          <w:szCs w:val="24"/>
          <w:lang w:eastAsia="pl-PL"/>
        </w:rPr>
        <w:t xml:space="preserve"> na terenie u</w:t>
      </w:r>
      <w:r w:rsidRPr="000732E2">
        <w:rPr>
          <w:rFonts w:ascii="Times New Roman" w:eastAsia="Times New Roman" w:hAnsi="Times New Roman" w:cs="Times New Roman"/>
          <w:spacing w:val="-2"/>
          <w:sz w:val="24"/>
          <w:szCs w:val="24"/>
          <w:lang w:eastAsia="pl-PL"/>
        </w:rPr>
        <w:t>czelni</w:t>
      </w:r>
      <w:r w:rsidR="00091BA6" w:rsidRPr="000732E2">
        <w:rPr>
          <w:rFonts w:ascii="Times New Roman" w:eastAsia="Times New Roman" w:hAnsi="Times New Roman" w:cs="Times New Roman"/>
          <w:spacing w:val="-2"/>
          <w:sz w:val="24"/>
          <w:szCs w:val="24"/>
          <w:lang w:eastAsia="pl-PL"/>
        </w:rPr>
        <w:t>. W</w:t>
      </w:r>
      <w:r w:rsidR="00132CA9">
        <w:rPr>
          <w:rFonts w:ascii="Times New Roman" w:eastAsia="Times New Roman" w:hAnsi="Times New Roman" w:cs="Times New Roman"/>
          <w:spacing w:val="-2"/>
          <w:sz w:val="24"/>
          <w:szCs w:val="24"/>
          <w:lang w:eastAsia="pl-PL"/>
        </w:rPr>
        <w:t> </w:t>
      </w:r>
      <w:r w:rsidR="00676800" w:rsidRPr="000732E2">
        <w:rPr>
          <w:rFonts w:ascii="Times New Roman" w:eastAsia="Times New Roman" w:hAnsi="Times New Roman" w:cs="Times New Roman"/>
          <w:spacing w:val="-2"/>
          <w:sz w:val="24"/>
          <w:szCs w:val="24"/>
          <w:lang w:eastAsia="pl-PL"/>
        </w:rPr>
        <w:t xml:space="preserve">tym w szczególności </w:t>
      </w:r>
      <w:r w:rsidR="003A721A" w:rsidRPr="000732E2">
        <w:rPr>
          <w:rFonts w:ascii="Times New Roman" w:eastAsia="Times New Roman" w:hAnsi="Times New Roman" w:cs="Times New Roman"/>
          <w:spacing w:val="-2"/>
          <w:sz w:val="24"/>
          <w:szCs w:val="24"/>
          <w:lang w:eastAsia="pl-PL"/>
        </w:rPr>
        <w:t xml:space="preserve">we </w:t>
      </w:r>
      <w:r w:rsidR="00676800" w:rsidRPr="000732E2">
        <w:rPr>
          <w:rFonts w:ascii="Times New Roman" w:eastAsia="Times New Roman" w:hAnsi="Times New Roman" w:cs="Times New Roman"/>
          <w:spacing w:val="-2"/>
          <w:sz w:val="24"/>
          <w:szCs w:val="24"/>
          <w:lang w:eastAsia="pl-PL"/>
        </w:rPr>
        <w:t>wszelkiego rodzaju zajęciach</w:t>
      </w:r>
      <w:r w:rsidR="003C26E7" w:rsidRPr="000732E2">
        <w:rPr>
          <w:rFonts w:ascii="Times New Roman" w:eastAsia="Times New Roman" w:hAnsi="Times New Roman" w:cs="Times New Roman"/>
          <w:spacing w:val="-2"/>
          <w:sz w:val="24"/>
          <w:szCs w:val="24"/>
          <w:lang w:eastAsia="pl-PL"/>
        </w:rPr>
        <w:t>, zebraniach służbowych</w:t>
      </w:r>
      <w:r w:rsidR="00091BA6" w:rsidRPr="000732E2">
        <w:rPr>
          <w:rFonts w:ascii="Times New Roman" w:eastAsia="Times New Roman" w:hAnsi="Times New Roman" w:cs="Times New Roman"/>
          <w:spacing w:val="-2"/>
          <w:sz w:val="24"/>
          <w:szCs w:val="24"/>
          <w:lang w:eastAsia="pl-PL"/>
        </w:rPr>
        <w:t xml:space="preserve"> oraz wydarzeniach</w:t>
      </w:r>
      <w:r w:rsidR="00676800" w:rsidRPr="000732E2">
        <w:rPr>
          <w:rFonts w:ascii="Times New Roman" w:eastAsia="Times New Roman" w:hAnsi="Times New Roman" w:cs="Times New Roman"/>
          <w:spacing w:val="-2"/>
          <w:sz w:val="24"/>
          <w:szCs w:val="24"/>
          <w:lang w:eastAsia="pl-PL"/>
        </w:rPr>
        <w:t xml:space="preserve"> odbywa</w:t>
      </w:r>
      <w:r w:rsidR="00364BFB" w:rsidRPr="000732E2">
        <w:rPr>
          <w:rFonts w:ascii="Times New Roman" w:eastAsia="Times New Roman" w:hAnsi="Times New Roman" w:cs="Times New Roman"/>
          <w:spacing w:val="-2"/>
          <w:sz w:val="24"/>
          <w:szCs w:val="24"/>
          <w:lang w:eastAsia="pl-PL"/>
        </w:rPr>
        <w:t>jących</w:t>
      </w:r>
      <w:r w:rsidR="00676800" w:rsidRPr="000732E2">
        <w:rPr>
          <w:rFonts w:ascii="Times New Roman" w:eastAsia="Times New Roman" w:hAnsi="Times New Roman" w:cs="Times New Roman"/>
          <w:spacing w:val="-2"/>
          <w:sz w:val="24"/>
          <w:szCs w:val="24"/>
          <w:lang w:eastAsia="pl-PL"/>
        </w:rPr>
        <w:t xml:space="preserve"> się na terenie uczelni poprzez tworzenie list obecności, zawierających imiona i nazwiska uczestników. W odniesieniu do pracowników, </w:t>
      </w:r>
      <w:r w:rsidR="00676800" w:rsidRPr="000732E2">
        <w:rPr>
          <w:rFonts w:ascii="Times New Roman" w:eastAsia="Times New Roman" w:hAnsi="Times New Roman" w:cs="Times New Roman"/>
          <w:spacing w:val="-2"/>
          <w:sz w:val="24"/>
          <w:szCs w:val="24"/>
          <w:lang w:eastAsia="pl-PL"/>
        </w:rPr>
        <w:lastRenderedPageBreak/>
        <w:t>studentów i doktorantów Politechniki Wrocławskiej, wymagane jest podanie jednostki/komórki organizacyjnej</w:t>
      </w:r>
      <w:r w:rsidR="00DC4919" w:rsidRPr="000732E2">
        <w:rPr>
          <w:rFonts w:ascii="Times New Roman" w:eastAsia="Times New Roman" w:hAnsi="Times New Roman" w:cs="Times New Roman"/>
          <w:spacing w:val="-2"/>
          <w:sz w:val="24"/>
          <w:szCs w:val="24"/>
          <w:lang w:eastAsia="pl-PL"/>
        </w:rPr>
        <w:t>.</w:t>
      </w:r>
      <w:r w:rsidR="00676800" w:rsidRPr="000732E2">
        <w:rPr>
          <w:rFonts w:ascii="Times New Roman" w:eastAsia="Times New Roman" w:hAnsi="Times New Roman" w:cs="Times New Roman"/>
          <w:spacing w:val="-2"/>
          <w:sz w:val="24"/>
          <w:szCs w:val="24"/>
          <w:lang w:eastAsia="pl-PL"/>
        </w:rPr>
        <w:t xml:space="preserve"> </w:t>
      </w:r>
      <w:r w:rsidR="00DC4919" w:rsidRPr="000732E2">
        <w:rPr>
          <w:rFonts w:ascii="Times New Roman" w:eastAsia="Times New Roman" w:hAnsi="Times New Roman" w:cs="Times New Roman"/>
          <w:spacing w:val="-2"/>
          <w:sz w:val="24"/>
          <w:szCs w:val="24"/>
          <w:lang w:eastAsia="pl-PL"/>
        </w:rPr>
        <w:t>W</w:t>
      </w:r>
      <w:r w:rsidR="00676800" w:rsidRPr="000732E2">
        <w:rPr>
          <w:rFonts w:ascii="Times New Roman" w:eastAsia="Times New Roman" w:hAnsi="Times New Roman" w:cs="Times New Roman"/>
          <w:spacing w:val="-2"/>
          <w:sz w:val="24"/>
          <w:szCs w:val="24"/>
          <w:lang w:eastAsia="pl-PL"/>
        </w:rPr>
        <w:t xml:space="preserve"> odniesieniu do osób spoza uczelni, </w:t>
      </w:r>
      <w:r w:rsidR="00DC4919" w:rsidRPr="000732E2">
        <w:rPr>
          <w:rFonts w:ascii="Times New Roman" w:eastAsia="Times New Roman" w:hAnsi="Times New Roman" w:cs="Times New Roman"/>
          <w:spacing w:val="-2"/>
          <w:sz w:val="24"/>
          <w:szCs w:val="24"/>
          <w:lang w:eastAsia="pl-PL"/>
        </w:rPr>
        <w:t xml:space="preserve">dopuszcza się możliwość przyjęcia </w:t>
      </w:r>
      <w:r w:rsidR="00BA4314" w:rsidRPr="000732E2">
        <w:rPr>
          <w:rFonts w:ascii="Times New Roman" w:eastAsia="Times New Roman" w:hAnsi="Times New Roman" w:cs="Times New Roman"/>
          <w:spacing w:val="-2"/>
          <w:sz w:val="24"/>
          <w:szCs w:val="24"/>
          <w:lang w:eastAsia="pl-PL"/>
        </w:rPr>
        <w:t>dobrowoln</w:t>
      </w:r>
      <w:r w:rsidR="00DC4919" w:rsidRPr="000732E2">
        <w:rPr>
          <w:rFonts w:ascii="Times New Roman" w:eastAsia="Times New Roman" w:hAnsi="Times New Roman" w:cs="Times New Roman"/>
          <w:spacing w:val="-2"/>
          <w:sz w:val="24"/>
          <w:szCs w:val="24"/>
          <w:lang w:eastAsia="pl-PL"/>
        </w:rPr>
        <w:t>ie</w:t>
      </w:r>
      <w:r w:rsidR="00BA4314" w:rsidRPr="000732E2">
        <w:rPr>
          <w:rFonts w:ascii="Times New Roman" w:eastAsia="Times New Roman" w:hAnsi="Times New Roman" w:cs="Times New Roman"/>
          <w:spacing w:val="-2"/>
          <w:sz w:val="24"/>
          <w:szCs w:val="24"/>
          <w:lang w:eastAsia="pl-PL"/>
        </w:rPr>
        <w:t xml:space="preserve"> poda</w:t>
      </w:r>
      <w:r w:rsidR="00DC4919" w:rsidRPr="000732E2">
        <w:rPr>
          <w:rFonts w:ascii="Times New Roman" w:eastAsia="Times New Roman" w:hAnsi="Times New Roman" w:cs="Times New Roman"/>
          <w:spacing w:val="-2"/>
          <w:sz w:val="24"/>
          <w:szCs w:val="24"/>
          <w:lang w:eastAsia="pl-PL"/>
        </w:rPr>
        <w:t>wa</w:t>
      </w:r>
      <w:r w:rsidR="00BA4314" w:rsidRPr="000732E2">
        <w:rPr>
          <w:rFonts w:ascii="Times New Roman" w:eastAsia="Times New Roman" w:hAnsi="Times New Roman" w:cs="Times New Roman"/>
          <w:spacing w:val="-2"/>
          <w:sz w:val="24"/>
          <w:szCs w:val="24"/>
          <w:lang w:eastAsia="pl-PL"/>
        </w:rPr>
        <w:t xml:space="preserve">nego </w:t>
      </w:r>
      <w:r w:rsidR="00676800" w:rsidRPr="000732E2">
        <w:rPr>
          <w:rFonts w:ascii="Times New Roman" w:eastAsia="Times New Roman" w:hAnsi="Times New Roman" w:cs="Times New Roman"/>
          <w:spacing w:val="-2"/>
          <w:sz w:val="24"/>
          <w:szCs w:val="24"/>
          <w:lang w:eastAsia="pl-PL"/>
        </w:rPr>
        <w:t xml:space="preserve">numeru telefonu </w:t>
      </w:r>
      <w:r w:rsidR="00DC4919" w:rsidRPr="000732E2">
        <w:rPr>
          <w:rFonts w:ascii="Times New Roman" w:eastAsia="Times New Roman" w:hAnsi="Times New Roman" w:cs="Times New Roman"/>
          <w:spacing w:val="-2"/>
          <w:sz w:val="24"/>
          <w:szCs w:val="24"/>
          <w:lang w:eastAsia="pl-PL"/>
        </w:rPr>
        <w:t xml:space="preserve">lub adresu e-mail w celu </w:t>
      </w:r>
      <w:r w:rsidR="00676800" w:rsidRPr="000732E2">
        <w:rPr>
          <w:rFonts w:ascii="Times New Roman" w:eastAsia="Times New Roman" w:hAnsi="Times New Roman" w:cs="Times New Roman"/>
          <w:spacing w:val="-2"/>
          <w:sz w:val="24"/>
          <w:szCs w:val="24"/>
          <w:lang w:eastAsia="pl-PL"/>
        </w:rPr>
        <w:t xml:space="preserve">bezpośredniego </w:t>
      </w:r>
      <w:r w:rsidR="00DC4919" w:rsidRPr="000732E2">
        <w:rPr>
          <w:rFonts w:ascii="Times New Roman" w:eastAsia="Times New Roman" w:hAnsi="Times New Roman" w:cs="Times New Roman"/>
          <w:spacing w:val="-2"/>
          <w:sz w:val="24"/>
          <w:szCs w:val="24"/>
          <w:lang w:eastAsia="pl-PL"/>
        </w:rPr>
        <w:t>s</w:t>
      </w:r>
      <w:r w:rsidR="00676800" w:rsidRPr="000732E2">
        <w:rPr>
          <w:rFonts w:ascii="Times New Roman" w:eastAsia="Times New Roman" w:hAnsi="Times New Roman" w:cs="Times New Roman"/>
          <w:spacing w:val="-2"/>
          <w:sz w:val="24"/>
          <w:szCs w:val="24"/>
          <w:lang w:eastAsia="pl-PL"/>
        </w:rPr>
        <w:t>kontakt</w:t>
      </w:r>
      <w:r w:rsidR="00DC4919" w:rsidRPr="000732E2">
        <w:rPr>
          <w:rFonts w:ascii="Times New Roman" w:eastAsia="Times New Roman" w:hAnsi="Times New Roman" w:cs="Times New Roman"/>
          <w:spacing w:val="-2"/>
          <w:sz w:val="24"/>
          <w:szCs w:val="24"/>
          <w:lang w:eastAsia="pl-PL"/>
        </w:rPr>
        <w:t>owania się w razie potrzeby uzasadnionej względami ochrony zdrowia. Podania takich prywatnych danych kontaktowych nie należy wymagać. Przy zbieraniu danych osób spoza uczelni</w:t>
      </w:r>
      <w:r w:rsidR="00DC4919" w:rsidRPr="000732E2" w:rsidDel="00DC4919">
        <w:rPr>
          <w:rFonts w:ascii="Times New Roman" w:eastAsia="Times New Roman" w:hAnsi="Times New Roman" w:cs="Times New Roman"/>
          <w:spacing w:val="-2"/>
          <w:sz w:val="24"/>
          <w:szCs w:val="24"/>
          <w:lang w:eastAsia="pl-PL"/>
        </w:rPr>
        <w:t xml:space="preserve"> </w:t>
      </w:r>
      <w:r w:rsidR="00DC4919" w:rsidRPr="000732E2">
        <w:rPr>
          <w:rFonts w:ascii="Times New Roman" w:eastAsia="Times New Roman" w:hAnsi="Times New Roman" w:cs="Times New Roman"/>
          <w:spacing w:val="-2"/>
          <w:sz w:val="24"/>
          <w:szCs w:val="24"/>
          <w:lang w:eastAsia="pl-PL"/>
        </w:rPr>
        <w:t>należy spełnić obowiązek informacyjny wskazując administratora danych i jego dane kontaktowe oraz zwięźle przedstawiając cel i okres przetwarzania oraz prawa osób, których dane dotyczą</w:t>
      </w:r>
      <w:r w:rsidR="003A721A" w:rsidRPr="000732E2">
        <w:rPr>
          <w:rFonts w:ascii="Times New Roman" w:eastAsia="Times New Roman" w:hAnsi="Times New Roman" w:cs="Times New Roman"/>
          <w:spacing w:val="-2"/>
          <w:sz w:val="24"/>
          <w:szCs w:val="24"/>
          <w:lang w:eastAsia="pl-PL"/>
        </w:rPr>
        <w:t>.</w:t>
      </w:r>
      <w:r w:rsidR="00004EF5" w:rsidRPr="000732E2">
        <w:rPr>
          <w:rFonts w:ascii="Times New Roman" w:eastAsia="Times New Roman" w:hAnsi="Times New Roman" w:cs="Times New Roman"/>
          <w:spacing w:val="-2"/>
          <w:sz w:val="24"/>
          <w:szCs w:val="24"/>
          <w:lang w:eastAsia="pl-PL"/>
        </w:rPr>
        <w:t xml:space="preserve"> </w:t>
      </w:r>
      <w:r w:rsidR="002D45D7" w:rsidRPr="000732E2">
        <w:rPr>
          <w:rFonts w:ascii="Times New Roman" w:eastAsia="Times New Roman" w:hAnsi="Times New Roman" w:cs="Times New Roman"/>
          <w:spacing w:val="-2"/>
          <w:sz w:val="24"/>
          <w:szCs w:val="24"/>
          <w:lang w:eastAsia="pl-PL"/>
        </w:rPr>
        <w:t>Właściwa k</w:t>
      </w:r>
      <w:r w:rsidR="00004EF5" w:rsidRPr="000732E2">
        <w:rPr>
          <w:rFonts w:ascii="Times New Roman" w:eastAsia="Times New Roman" w:hAnsi="Times New Roman" w:cs="Times New Roman"/>
          <w:spacing w:val="-2"/>
          <w:sz w:val="24"/>
          <w:szCs w:val="24"/>
          <w:lang w:eastAsia="pl-PL"/>
        </w:rPr>
        <w:t xml:space="preserve">lauzula informacyjna dostępna jest </w:t>
      </w:r>
      <w:r w:rsidR="00156BC0" w:rsidRPr="000732E2">
        <w:rPr>
          <w:rFonts w:ascii="Times New Roman" w:eastAsia="Times New Roman" w:hAnsi="Times New Roman" w:cs="Times New Roman"/>
          <w:spacing w:val="-2"/>
          <w:sz w:val="24"/>
          <w:szCs w:val="24"/>
          <w:lang w:eastAsia="pl-PL"/>
        </w:rPr>
        <w:t>w załączniku</w:t>
      </w:r>
      <w:r w:rsidR="002F30C3" w:rsidRPr="000732E2">
        <w:rPr>
          <w:rFonts w:ascii="Times New Roman" w:eastAsia="Times New Roman" w:hAnsi="Times New Roman" w:cs="Times New Roman"/>
          <w:spacing w:val="-2"/>
          <w:sz w:val="24"/>
          <w:szCs w:val="24"/>
          <w:lang w:eastAsia="pl-PL"/>
        </w:rPr>
        <w:t xml:space="preserve"> nr 1a do niniejszego Zarządzenia</w:t>
      </w:r>
      <w:r w:rsidR="00004EF5" w:rsidRPr="000732E2">
        <w:rPr>
          <w:rFonts w:ascii="Times New Roman" w:eastAsia="Times New Roman" w:hAnsi="Times New Roman" w:cs="Times New Roman"/>
          <w:spacing w:val="-2"/>
          <w:sz w:val="24"/>
          <w:szCs w:val="24"/>
          <w:lang w:eastAsia="pl-PL"/>
        </w:rPr>
        <w:t>.</w:t>
      </w:r>
      <w:r w:rsidR="00676800" w:rsidRPr="000732E2">
        <w:rPr>
          <w:rFonts w:ascii="Times New Roman" w:eastAsia="Times New Roman" w:hAnsi="Times New Roman" w:cs="Times New Roman"/>
          <w:spacing w:val="-2"/>
          <w:sz w:val="24"/>
          <w:szCs w:val="24"/>
          <w:lang w:eastAsia="pl-PL"/>
        </w:rPr>
        <w:t xml:space="preserve"> </w:t>
      </w:r>
    </w:p>
    <w:p w14:paraId="535F1DC2" w14:textId="7B5DBB47" w:rsidR="00091BA6" w:rsidRPr="003A721A" w:rsidRDefault="00091BA6" w:rsidP="00676800">
      <w:pPr>
        <w:pStyle w:val="Akapitzlist"/>
        <w:numPr>
          <w:ilvl w:val="0"/>
          <w:numId w:val="3"/>
        </w:numPr>
        <w:jc w:val="both"/>
        <w:rPr>
          <w:rFonts w:ascii="Times New Roman" w:eastAsia="Times New Roman" w:hAnsi="Times New Roman" w:cs="Times New Roman"/>
          <w:sz w:val="24"/>
          <w:szCs w:val="24"/>
          <w:lang w:eastAsia="pl-PL"/>
        </w:rPr>
      </w:pPr>
      <w:r w:rsidRPr="003A721A">
        <w:rPr>
          <w:rFonts w:ascii="Times New Roman" w:eastAsia="Times New Roman" w:hAnsi="Times New Roman" w:cs="Times New Roman"/>
          <w:sz w:val="24"/>
          <w:szCs w:val="24"/>
          <w:lang w:eastAsia="pl-PL"/>
        </w:rPr>
        <w:t>Za utworzenie listy obecności oraz jej późniejsze zniszczenie odpowiada osoba dysponująca upoważnieniem do przetwarzania danych osobowych, wyznaczona przez dyrektora/kierownika jednostki organizacyjnej</w:t>
      </w:r>
      <w:r w:rsidR="00156BC0" w:rsidRPr="003A721A">
        <w:rPr>
          <w:rFonts w:ascii="Times New Roman" w:eastAsia="Times New Roman" w:hAnsi="Times New Roman" w:cs="Times New Roman"/>
          <w:sz w:val="24"/>
          <w:szCs w:val="24"/>
          <w:lang w:eastAsia="pl-PL"/>
        </w:rPr>
        <w:t>.</w:t>
      </w:r>
    </w:p>
    <w:p w14:paraId="157CC849" w14:textId="384FEDA2" w:rsidR="00676800" w:rsidRPr="000732E2" w:rsidRDefault="00676800" w:rsidP="00676800">
      <w:pPr>
        <w:pStyle w:val="Akapitzlist"/>
        <w:numPr>
          <w:ilvl w:val="0"/>
          <w:numId w:val="3"/>
        </w:numPr>
        <w:jc w:val="both"/>
        <w:rPr>
          <w:rFonts w:ascii="Times New Roman" w:eastAsia="Times New Roman" w:hAnsi="Times New Roman" w:cs="Times New Roman"/>
          <w:spacing w:val="-2"/>
          <w:sz w:val="24"/>
          <w:szCs w:val="24"/>
          <w:lang w:eastAsia="pl-PL"/>
        </w:rPr>
      </w:pPr>
      <w:r w:rsidRPr="000732E2">
        <w:rPr>
          <w:rFonts w:ascii="Times New Roman" w:eastAsia="Times New Roman" w:hAnsi="Times New Roman" w:cs="Times New Roman"/>
          <w:spacing w:val="-2"/>
          <w:sz w:val="24"/>
          <w:szCs w:val="24"/>
          <w:lang w:eastAsia="pl-PL"/>
        </w:rPr>
        <w:t>Ewidencje, o których mowa w pkt. 3 winny być dostępne niezwłocznie w przypadku wystąpienia potrzeby dotarcia do osób nimi objętych i obejmować ostatnie 10 dni przed bieżącą datą dzienną.</w:t>
      </w:r>
      <w:r w:rsidR="00D776F5" w:rsidRPr="000732E2">
        <w:rPr>
          <w:rFonts w:ascii="Times New Roman" w:eastAsia="Times New Roman" w:hAnsi="Times New Roman" w:cs="Times New Roman"/>
          <w:spacing w:val="-2"/>
          <w:sz w:val="24"/>
          <w:szCs w:val="24"/>
          <w:lang w:eastAsia="pl-PL"/>
        </w:rPr>
        <w:t xml:space="preserve"> Po </w:t>
      </w:r>
      <w:r w:rsidR="00102715" w:rsidRPr="000732E2">
        <w:rPr>
          <w:rFonts w:ascii="Times New Roman" w:eastAsia="Times New Roman" w:hAnsi="Times New Roman" w:cs="Times New Roman"/>
          <w:spacing w:val="-2"/>
          <w:sz w:val="24"/>
          <w:szCs w:val="24"/>
          <w:lang w:eastAsia="pl-PL"/>
        </w:rPr>
        <w:t>10 dniach od utworzenia</w:t>
      </w:r>
      <w:r w:rsidR="008E17DB" w:rsidRPr="000732E2">
        <w:rPr>
          <w:rFonts w:ascii="Times New Roman" w:eastAsia="Times New Roman" w:hAnsi="Times New Roman" w:cs="Times New Roman"/>
          <w:spacing w:val="-2"/>
          <w:sz w:val="24"/>
          <w:szCs w:val="24"/>
          <w:lang w:eastAsia="pl-PL"/>
        </w:rPr>
        <w:t xml:space="preserve"> listy </w:t>
      </w:r>
      <w:r w:rsidR="00004EF5" w:rsidRPr="000732E2">
        <w:rPr>
          <w:rFonts w:ascii="Times New Roman" w:eastAsia="Times New Roman" w:hAnsi="Times New Roman" w:cs="Times New Roman"/>
          <w:spacing w:val="-2"/>
          <w:sz w:val="24"/>
          <w:szCs w:val="24"/>
          <w:lang w:eastAsia="pl-PL"/>
        </w:rPr>
        <w:t xml:space="preserve">obecności </w:t>
      </w:r>
      <w:r w:rsidR="00102715" w:rsidRPr="000732E2">
        <w:rPr>
          <w:rFonts w:ascii="Times New Roman" w:eastAsia="Times New Roman" w:hAnsi="Times New Roman" w:cs="Times New Roman"/>
          <w:spacing w:val="-2"/>
          <w:sz w:val="24"/>
          <w:szCs w:val="24"/>
          <w:lang w:eastAsia="pl-PL"/>
        </w:rPr>
        <w:t>osoba odpowiedzialna za jej sporządzenie powinna</w:t>
      </w:r>
      <w:r w:rsidR="008E17DB" w:rsidRPr="000732E2">
        <w:rPr>
          <w:rFonts w:ascii="Times New Roman" w:eastAsia="Times New Roman" w:hAnsi="Times New Roman" w:cs="Times New Roman"/>
          <w:spacing w:val="-2"/>
          <w:sz w:val="24"/>
          <w:szCs w:val="24"/>
          <w:lang w:eastAsia="pl-PL"/>
        </w:rPr>
        <w:t xml:space="preserve"> ją zniszczyć</w:t>
      </w:r>
      <w:r w:rsidR="00102715" w:rsidRPr="000732E2">
        <w:rPr>
          <w:rFonts w:ascii="Times New Roman" w:eastAsia="Times New Roman" w:hAnsi="Times New Roman" w:cs="Times New Roman"/>
          <w:spacing w:val="-2"/>
          <w:sz w:val="24"/>
          <w:szCs w:val="24"/>
          <w:lang w:eastAsia="pl-PL"/>
        </w:rPr>
        <w:t xml:space="preserve"> w sposób uniemożliwiający odczytanie danych</w:t>
      </w:r>
      <w:r w:rsidR="008E17DB" w:rsidRPr="000732E2">
        <w:rPr>
          <w:rFonts w:ascii="Times New Roman" w:eastAsia="Times New Roman" w:hAnsi="Times New Roman" w:cs="Times New Roman"/>
          <w:spacing w:val="-2"/>
          <w:sz w:val="24"/>
          <w:szCs w:val="24"/>
          <w:lang w:eastAsia="pl-PL"/>
        </w:rPr>
        <w:t>.</w:t>
      </w:r>
      <w:r w:rsidR="00D776F5" w:rsidRPr="000732E2">
        <w:rPr>
          <w:rFonts w:ascii="Times New Roman" w:eastAsia="Times New Roman" w:hAnsi="Times New Roman" w:cs="Times New Roman"/>
          <w:spacing w:val="-2"/>
          <w:sz w:val="24"/>
          <w:szCs w:val="24"/>
          <w:lang w:eastAsia="pl-PL"/>
        </w:rPr>
        <w:t xml:space="preserve"> </w:t>
      </w:r>
    </w:p>
    <w:p w14:paraId="42C4015E" w14:textId="6F1C5549" w:rsidR="008F69FD" w:rsidRPr="00676800" w:rsidRDefault="008F69FD" w:rsidP="00676800">
      <w:pPr>
        <w:pStyle w:val="Akapitzlist"/>
        <w:numPr>
          <w:ilvl w:val="0"/>
          <w:numId w:val="3"/>
        </w:numPr>
        <w:jc w:val="both"/>
        <w:rPr>
          <w:rFonts w:ascii="Times New Roman" w:eastAsia="Times New Roman" w:hAnsi="Times New Roman" w:cs="Times New Roman"/>
          <w:sz w:val="24"/>
          <w:szCs w:val="24"/>
          <w:lang w:eastAsia="pl-PL"/>
        </w:rPr>
      </w:pPr>
      <w:r w:rsidRPr="003A721A">
        <w:rPr>
          <w:rFonts w:ascii="Times New Roman" w:eastAsia="Times New Roman" w:hAnsi="Times New Roman" w:cs="Times New Roman"/>
          <w:sz w:val="24"/>
          <w:szCs w:val="24"/>
          <w:lang w:eastAsia="pl-PL"/>
        </w:rPr>
        <w:t xml:space="preserve">W celu zapewnienia komunikacji </w:t>
      </w:r>
      <w:r w:rsidRPr="00676800">
        <w:rPr>
          <w:rFonts w:ascii="Times New Roman" w:eastAsia="Times New Roman" w:hAnsi="Times New Roman" w:cs="Times New Roman"/>
          <w:sz w:val="24"/>
          <w:szCs w:val="24"/>
          <w:lang w:eastAsia="pl-PL"/>
        </w:rPr>
        <w:t>zaleca się wykorzystywanie korespondencji mailowej i kontaktów telefonicznych.</w:t>
      </w:r>
    </w:p>
    <w:p w14:paraId="51F224C6" w14:textId="4116E426" w:rsidR="006B7C26" w:rsidRPr="00726CA7" w:rsidRDefault="006B7C26" w:rsidP="00726CA7">
      <w:pPr>
        <w:pStyle w:val="Akapitzlist"/>
        <w:numPr>
          <w:ilvl w:val="0"/>
          <w:numId w:val="3"/>
        </w:numPr>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t xml:space="preserve">W miarę możliwości należy minimalizować obecność </w:t>
      </w:r>
      <w:r w:rsidR="00521FBF">
        <w:rPr>
          <w:rFonts w:ascii="Times New Roman" w:eastAsia="Times New Roman" w:hAnsi="Times New Roman" w:cs="Times New Roman"/>
          <w:sz w:val="24"/>
          <w:szCs w:val="24"/>
          <w:lang w:eastAsia="pl-PL"/>
        </w:rPr>
        <w:t>osób</w:t>
      </w:r>
      <w:r w:rsidR="00521FBF" w:rsidRPr="00726CA7">
        <w:rPr>
          <w:rFonts w:ascii="Times New Roman" w:eastAsia="Times New Roman" w:hAnsi="Times New Roman" w:cs="Times New Roman"/>
          <w:sz w:val="24"/>
          <w:szCs w:val="24"/>
          <w:lang w:eastAsia="pl-PL"/>
        </w:rPr>
        <w:t xml:space="preserve"> </w:t>
      </w:r>
      <w:r w:rsidRPr="00726CA7">
        <w:rPr>
          <w:rFonts w:ascii="Times New Roman" w:eastAsia="Times New Roman" w:hAnsi="Times New Roman" w:cs="Times New Roman"/>
          <w:sz w:val="24"/>
          <w:szCs w:val="24"/>
          <w:lang w:eastAsia="pl-PL"/>
        </w:rPr>
        <w:t>trzecich</w:t>
      </w:r>
      <w:r w:rsidR="0040242E">
        <w:rPr>
          <w:rFonts w:ascii="Times New Roman" w:eastAsia="Times New Roman" w:hAnsi="Times New Roman" w:cs="Times New Roman"/>
          <w:sz w:val="24"/>
          <w:szCs w:val="24"/>
          <w:lang w:eastAsia="pl-PL"/>
        </w:rPr>
        <w:t xml:space="preserve"> na terenie uczelni</w:t>
      </w:r>
      <w:r w:rsidRPr="00726CA7">
        <w:rPr>
          <w:rFonts w:ascii="Times New Roman" w:eastAsia="Times New Roman" w:hAnsi="Times New Roman" w:cs="Times New Roman"/>
          <w:sz w:val="24"/>
          <w:szCs w:val="24"/>
          <w:lang w:eastAsia="pl-PL"/>
        </w:rPr>
        <w:t>.</w:t>
      </w:r>
    </w:p>
    <w:p w14:paraId="2B0D3044" w14:textId="6312D94C" w:rsidR="004F3CD2" w:rsidRDefault="005D134B" w:rsidP="00633190">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D</w:t>
      </w:r>
      <w:r w:rsidRPr="00726CA7">
        <w:rPr>
          <w:rFonts w:ascii="Times New Roman" w:hAnsi="Times New Roman" w:cs="Times New Roman"/>
          <w:sz w:val="24"/>
          <w:szCs w:val="24"/>
        </w:rPr>
        <w:t xml:space="preserve">o odwołania </w:t>
      </w:r>
      <w:r>
        <w:rPr>
          <w:rFonts w:ascii="Times New Roman" w:hAnsi="Times New Roman" w:cs="Times New Roman"/>
          <w:sz w:val="24"/>
          <w:szCs w:val="24"/>
        </w:rPr>
        <w:t>w</w:t>
      </w:r>
      <w:r w:rsidR="004F3CD2" w:rsidRPr="00726CA7">
        <w:rPr>
          <w:rFonts w:ascii="Times New Roman" w:hAnsi="Times New Roman" w:cs="Times New Roman"/>
          <w:sz w:val="24"/>
          <w:szCs w:val="24"/>
        </w:rPr>
        <w:t>prowadza się obowiązek zasłaniania ust i nosa dla wszystkich osób przebywających w obiektach</w:t>
      </w:r>
      <w:r w:rsidR="00633190" w:rsidRPr="00633190">
        <w:t xml:space="preserve"> </w:t>
      </w:r>
      <w:r w:rsidR="004F3CD2" w:rsidRPr="00726CA7">
        <w:rPr>
          <w:rFonts w:ascii="Times New Roman" w:hAnsi="Times New Roman" w:cs="Times New Roman"/>
          <w:sz w:val="24"/>
          <w:szCs w:val="24"/>
        </w:rPr>
        <w:t>uczelni.</w:t>
      </w:r>
    </w:p>
    <w:p w14:paraId="3B903E32" w14:textId="3E18EBC1" w:rsidR="00CE221D" w:rsidRDefault="000C273C" w:rsidP="000C273C">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W trakcie zajęć dydaktycznych,</w:t>
      </w:r>
      <w:r w:rsidR="00CE221D">
        <w:rPr>
          <w:rFonts w:ascii="Times New Roman" w:hAnsi="Times New Roman" w:cs="Times New Roman"/>
          <w:sz w:val="24"/>
          <w:szCs w:val="24"/>
        </w:rPr>
        <w:t xml:space="preserve"> </w:t>
      </w:r>
      <w:r>
        <w:rPr>
          <w:rFonts w:ascii="Times New Roman" w:hAnsi="Times New Roman" w:cs="Times New Roman"/>
          <w:sz w:val="24"/>
          <w:szCs w:val="24"/>
        </w:rPr>
        <w:t>spotkań lub zebrań służbowych, w których biorą udział wyłącznie członkowie wspólnoty uczelni, możliwa jest modyfikacja zasad używania maseczek</w:t>
      </w:r>
      <w:r w:rsidR="00CE221D">
        <w:rPr>
          <w:rFonts w:ascii="Times New Roman" w:hAnsi="Times New Roman" w:cs="Times New Roman"/>
          <w:sz w:val="24"/>
          <w:szCs w:val="24"/>
        </w:rPr>
        <w:t>.</w:t>
      </w:r>
      <w:r w:rsidRPr="000C273C">
        <w:rPr>
          <w:rFonts w:ascii="Times New Roman" w:hAnsi="Times New Roman" w:cs="Times New Roman"/>
          <w:sz w:val="24"/>
          <w:szCs w:val="24"/>
        </w:rPr>
        <w:t xml:space="preserve"> Z używania maseczek zwolniony jest</w:t>
      </w:r>
      <w:r w:rsidR="00CE221D">
        <w:rPr>
          <w:rFonts w:ascii="Times New Roman" w:hAnsi="Times New Roman" w:cs="Times New Roman"/>
          <w:sz w:val="24"/>
          <w:szCs w:val="24"/>
        </w:rPr>
        <w:t>:</w:t>
      </w:r>
    </w:p>
    <w:p w14:paraId="56A3D21C" w14:textId="77777777" w:rsidR="00CE221D" w:rsidRDefault="000C273C" w:rsidP="00CE221D">
      <w:pPr>
        <w:pStyle w:val="Akapitzlist"/>
        <w:numPr>
          <w:ilvl w:val="1"/>
          <w:numId w:val="3"/>
        </w:numPr>
        <w:spacing w:after="0"/>
        <w:jc w:val="both"/>
        <w:rPr>
          <w:rFonts w:ascii="Times New Roman" w:hAnsi="Times New Roman" w:cs="Times New Roman"/>
          <w:sz w:val="24"/>
          <w:szCs w:val="24"/>
        </w:rPr>
      </w:pPr>
      <w:r w:rsidRPr="000C273C">
        <w:rPr>
          <w:rFonts w:ascii="Times New Roman" w:hAnsi="Times New Roman" w:cs="Times New Roman"/>
          <w:sz w:val="24"/>
          <w:szCs w:val="24"/>
        </w:rPr>
        <w:t xml:space="preserve"> prowadzący zajęcia</w:t>
      </w:r>
      <w:r w:rsidR="00F37CE6">
        <w:rPr>
          <w:rFonts w:ascii="Times New Roman" w:hAnsi="Times New Roman" w:cs="Times New Roman"/>
          <w:sz w:val="24"/>
          <w:szCs w:val="24"/>
        </w:rPr>
        <w:t xml:space="preserve">, </w:t>
      </w:r>
    </w:p>
    <w:p w14:paraId="37508538" w14:textId="77777777" w:rsidR="00CE221D" w:rsidRDefault="000C273C" w:rsidP="00CE221D">
      <w:pPr>
        <w:pStyle w:val="Akapitzlist"/>
        <w:numPr>
          <w:ilvl w:val="1"/>
          <w:numId w:val="3"/>
        </w:numPr>
        <w:spacing w:after="0"/>
        <w:jc w:val="both"/>
        <w:rPr>
          <w:rFonts w:ascii="Times New Roman" w:hAnsi="Times New Roman" w:cs="Times New Roman"/>
          <w:sz w:val="24"/>
          <w:szCs w:val="24"/>
        </w:rPr>
      </w:pPr>
      <w:r w:rsidRPr="00CE221D">
        <w:rPr>
          <w:rFonts w:ascii="Times New Roman" w:hAnsi="Times New Roman" w:cs="Times New Roman"/>
          <w:sz w:val="24"/>
          <w:szCs w:val="24"/>
        </w:rPr>
        <w:t>osoby wypowiadające si</w:t>
      </w:r>
      <w:r w:rsidR="00F37CE6" w:rsidRPr="00CE221D">
        <w:rPr>
          <w:rFonts w:ascii="Times New Roman" w:hAnsi="Times New Roman" w:cs="Times New Roman"/>
          <w:sz w:val="24"/>
          <w:szCs w:val="24"/>
        </w:rPr>
        <w:t>ę</w:t>
      </w:r>
      <w:r w:rsidR="00CE221D">
        <w:rPr>
          <w:rFonts w:ascii="Times New Roman" w:hAnsi="Times New Roman" w:cs="Times New Roman"/>
          <w:sz w:val="24"/>
          <w:szCs w:val="24"/>
        </w:rPr>
        <w:t>,</w:t>
      </w:r>
    </w:p>
    <w:p w14:paraId="51BB44CD" w14:textId="2112FD87" w:rsidR="00CE221D" w:rsidRDefault="00CE221D" w:rsidP="00CE221D">
      <w:pPr>
        <w:pStyle w:val="Akapitzlist"/>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osoby w trakcie wykonywania ćwiczeń</w:t>
      </w:r>
      <w:r w:rsidR="00A37646">
        <w:rPr>
          <w:rFonts w:ascii="Times New Roman" w:hAnsi="Times New Roman" w:cs="Times New Roman"/>
          <w:sz w:val="24"/>
          <w:szCs w:val="24"/>
        </w:rPr>
        <w:t xml:space="preserve"> podczas zajęć sportowych,</w:t>
      </w:r>
      <w:r>
        <w:rPr>
          <w:rFonts w:ascii="Times New Roman" w:hAnsi="Times New Roman" w:cs="Times New Roman"/>
          <w:sz w:val="24"/>
          <w:szCs w:val="24"/>
        </w:rPr>
        <w:t xml:space="preserve"> przy</w:t>
      </w:r>
      <w:r w:rsidR="00132CA9">
        <w:rPr>
          <w:rFonts w:ascii="Times New Roman" w:hAnsi="Times New Roman" w:cs="Times New Roman"/>
          <w:sz w:val="24"/>
          <w:szCs w:val="24"/>
        </w:rPr>
        <w:t> </w:t>
      </w:r>
      <w:r>
        <w:rPr>
          <w:rFonts w:ascii="Times New Roman" w:hAnsi="Times New Roman" w:cs="Times New Roman"/>
          <w:sz w:val="24"/>
          <w:szCs w:val="24"/>
        </w:rPr>
        <w:t>jednoczesnym zachowaniu dystansu społecznego wynoszącym min. 1,5 m.</w:t>
      </w:r>
    </w:p>
    <w:p w14:paraId="295849F0" w14:textId="1D7DE88E" w:rsidR="000C273C" w:rsidRPr="00CE221D" w:rsidRDefault="000C273C" w:rsidP="00CE221D">
      <w:pPr>
        <w:spacing w:after="0"/>
        <w:ind w:left="705"/>
        <w:jc w:val="both"/>
        <w:rPr>
          <w:rFonts w:ascii="Times New Roman" w:hAnsi="Times New Roman" w:cs="Times New Roman"/>
          <w:sz w:val="24"/>
          <w:szCs w:val="24"/>
        </w:rPr>
      </w:pPr>
      <w:r w:rsidRPr="00CE221D">
        <w:rPr>
          <w:rFonts w:ascii="Times New Roman" w:hAnsi="Times New Roman" w:cs="Times New Roman"/>
          <w:sz w:val="24"/>
          <w:szCs w:val="24"/>
        </w:rPr>
        <w:t>O zakresie odstępstw od używania maseczek decyduje prowadzący zajęcia lub</w:t>
      </w:r>
      <w:r w:rsidR="00132CA9">
        <w:rPr>
          <w:rFonts w:ascii="Times New Roman" w:hAnsi="Times New Roman" w:cs="Times New Roman"/>
          <w:sz w:val="24"/>
          <w:szCs w:val="24"/>
        </w:rPr>
        <w:t> </w:t>
      </w:r>
      <w:r w:rsidRPr="00CE221D">
        <w:rPr>
          <w:rFonts w:ascii="Times New Roman" w:hAnsi="Times New Roman" w:cs="Times New Roman"/>
          <w:sz w:val="24"/>
          <w:szCs w:val="24"/>
        </w:rPr>
        <w:t>spotkanie.</w:t>
      </w:r>
    </w:p>
    <w:p w14:paraId="517997AC" w14:textId="0467A7E8" w:rsidR="006B7C26" w:rsidRPr="005D134B" w:rsidRDefault="004F3CD2" w:rsidP="00726CA7">
      <w:pPr>
        <w:pStyle w:val="Akapitzlist"/>
        <w:numPr>
          <w:ilvl w:val="0"/>
          <w:numId w:val="3"/>
        </w:numPr>
        <w:jc w:val="both"/>
        <w:rPr>
          <w:rFonts w:ascii="Times New Roman" w:eastAsia="Times New Roman" w:hAnsi="Times New Roman" w:cs="Times New Roman"/>
          <w:sz w:val="24"/>
          <w:szCs w:val="24"/>
          <w:lang w:eastAsia="pl-PL"/>
        </w:rPr>
      </w:pPr>
      <w:r w:rsidRPr="005D134B">
        <w:rPr>
          <w:rFonts w:ascii="Times New Roman" w:hAnsi="Times New Roman" w:cs="Times New Roman"/>
          <w:sz w:val="24"/>
          <w:szCs w:val="24"/>
        </w:rPr>
        <w:t xml:space="preserve">Z obowiązku zasłaniania ust i nosa zwolnieni są </w:t>
      </w:r>
      <w:r w:rsidR="00F37CE6">
        <w:rPr>
          <w:rFonts w:ascii="Times New Roman" w:hAnsi="Times New Roman" w:cs="Times New Roman"/>
          <w:sz w:val="24"/>
          <w:szCs w:val="24"/>
        </w:rPr>
        <w:t xml:space="preserve">również </w:t>
      </w:r>
      <w:r w:rsidRPr="005D134B">
        <w:rPr>
          <w:rFonts w:ascii="Times New Roman" w:hAnsi="Times New Roman" w:cs="Times New Roman"/>
          <w:sz w:val="24"/>
          <w:szCs w:val="24"/>
        </w:rPr>
        <w:t xml:space="preserve">pracownicy w </w:t>
      </w:r>
      <w:r w:rsidR="00CE221D">
        <w:rPr>
          <w:rFonts w:ascii="Times New Roman" w:hAnsi="Times New Roman" w:cs="Times New Roman"/>
          <w:sz w:val="24"/>
          <w:szCs w:val="24"/>
        </w:rPr>
        <w:t>trakcie</w:t>
      </w:r>
      <w:r w:rsidR="00CE221D" w:rsidRPr="005D134B">
        <w:rPr>
          <w:rFonts w:ascii="Times New Roman" w:hAnsi="Times New Roman" w:cs="Times New Roman"/>
          <w:sz w:val="24"/>
          <w:szCs w:val="24"/>
        </w:rPr>
        <w:t xml:space="preserve"> </w:t>
      </w:r>
      <w:r w:rsidRPr="005D134B">
        <w:rPr>
          <w:rFonts w:ascii="Times New Roman" w:hAnsi="Times New Roman" w:cs="Times New Roman"/>
          <w:sz w:val="24"/>
          <w:szCs w:val="24"/>
        </w:rPr>
        <w:t xml:space="preserve">przebywania </w:t>
      </w:r>
      <w:r w:rsidR="00C039F2" w:rsidRPr="005D134B">
        <w:rPr>
          <w:rFonts w:ascii="Times New Roman" w:hAnsi="Times New Roman" w:cs="Times New Roman"/>
          <w:sz w:val="24"/>
          <w:szCs w:val="24"/>
        </w:rPr>
        <w:t>przy swoim sta</w:t>
      </w:r>
      <w:r w:rsidR="00D01925">
        <w:rPr>
          <w:rFonts w:ascii="Times New Roman" w:hAnsi="Times New Roman" w:cs="Times New Roman"/>
          <w:sz w:val="24"/>
          <w:szCs w:val="24"/>
        </w:rPr>
        <w:t>łym stanowisku pracy</w:t>
      </w:r>
      <w:r w:rsidRPr="005D134B">
        <w:rPr>
          <w:rFonts w:ascii="Times New Roman" w:hAnsi="Times New Roman" w:cs="Times New Roman"/>
          <w:sz w:val="24"/>
          <w:szCs w:val="24"/>
        </w:rPr>
        <w:t>, z wyjątkiem pracowników wykonujących bezpośrednią obsługę interesantów w czasie jej wykonywania</w:t>
      </w:r>
      <w:r w:rsidR="006B7C26" w:rsidRPr="005D134B">
        <w:rPr>
          <w:rFonts w:ascii="Times New Roman" w:eastAsia="Times New Roman" w:hAnsi="Times New Roman" w:cs="Times New Roman"/>
          <w:sz w:val="24"/>
          <w:szCs w:val="24"/>
          <w:lang w:eastAsia="pl-PL"/>
        </w:rPr>
        <w:t>.</w:t>
      </w:r>
    </w:p>
    <w:p w14:paraId="40BC6FDC" w14:textId="17BB5B7F" w:rsidR="008F69FD" w:rsidRPr="00726CA7" w:rsidRDefault="008F69FD" w:rsidP="00726CA7">
      <w:pPr>
        <w:pStyle w:val="Akapitzlist"/>
        <w:numPr>
          <w:ilvl w:val="0"/>
          <w:numId w:val="3"/>
        </w:numPr>
        <w:spacing w:before="100" w:beforeAutospacing="1" w:after="100" w:afterAutospacing="1"/>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t>Należy ograniczyć korzystani</w:t>
      </w:r>
      <w:r w:rsidR="004B7960" w:rsidRPr="00726CA7">
        <w:rPr>
          <w:rFonts w:ascii="Times New Roman" w:eastAsia="Times New Roman" w:hAnsi="Times New Roman" w:cs="Times New Roman"/>
          <w:sz w:val="24"/>
          <w:szCs w:val="24"/>
          <w:lang w:eastAsia="pl-PL"/>
        </w:rPr>
        <w:t>e</w:t>
      </w:r>
      <w:r w:rsidRPr="00726CA7">
        <w:rPr>
          <w:rFonts w:ascii="Times New Roman" w:eastAsia="Times New Roman" w:hAnsi="Times New Roman" w:cs="Times New Roman"/>
          <w:sz w:val="24"/>
          <w:szCs w:val="24"/>
          <w:lang w:eastAsia="pl-PL"/>
        </w:rPr>
        <w:t xml:space="preserve"> przez pracowników z przestrzeni wspólnych, </w:t>
      </w:r>
      <w:r w:rsidR="002C3811" w:rsidRPr="00726CA7">
        <w:rPr>
          <w:rFonts w:ascii="Times New Roman" w:eastAsia="Times New Roman" w:hAnsi="Times New Roman" w:cs="Times New Roman"/>
          <w:sz w:val="24"/>
          <w:szCs w:val="24"/>
          <w:lang w:eastAsia="pl-PL"/>
        </w:rPr>
        <w:t>poprzez m.in.</w:t>
      </w:r>
      <w:r w:rsidRPr="00726CA7">
        <w:rPr>
          <w:rFonts w:ascii="Times New Roman" w:eastAsia="Times New Roman" w:hAnsi="Times New Roman" w:cs="Times New Roman"/>
          <w:sz w:val="24"/>
          <w:szCs w:val="24"/>
          <w:lang w:eastAsia="pl-PL"/>
        </w:rPr>
        <w:t>:</w:t>
      </w:r>
    </w:p>
    <w:p w14:paraId="181C249D" w14:textId="433B659A" w:rsidR="008F69FD" w:rsidRPr="00726CA7" w:rsidRDefault="008F69FD" w:rsidP="00726CA7">
      <w:pPr>
        <w:pStyle w:val="Akapitzlist"/>
        <w:numPr>
          <w:ilvl w:val="1"/>
          <w:numId w:val="3"/>
        </w:numPr>
        <w:spacing w:before="100" w:beforeAutospacing="1" w:after="100" w:afterAutospacing="1"/>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t>wpr</w:t>
      </w:r>
      <w:r w:rsidR="009920DF" w:rsidRPr="00726CA7">
        <w:rPr>
          <w:rFonts w:ascii="Times New Roman" w:eastAsia="Times New Roman" w:hAnsi="Times New Roman" w:cs="Times New Roman"/>
          <w:sz w:val="24"/>
          <w:szCs w:val="24"/>
          <w:lang w:eastAsia="pl-PL"/>
        </w:rPr>
        <w:t>owadzenie różnych godzin przerw;</w:t>
      </w:r>
    </w:p>
    <w:p w14:paraId="0AB55EC6" w14:textId="284C4BF2" w:rsidR="008F69FD" w:rsidRPr="00726CA7" w:rsidRDefault="008F69FD" w:rsidP="00726CA7">
      <w:pPr>
        <w:pStyle w:val="Akapitzlist"/>
        <w:numPr>
          <w:ilvl w:val="1"/>
          <w:numId w:val="3"/>
        </w:numPr>
        <w:spacing w:before="100" w:beforeAutospacing="1" w:after="100" w:afterAutospacing="1"/>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t xml:space="preserve"> zmniejszenie liczby pracowników korzystających ze wsp</w:t>
      </w:r>
      <w:r w:rsidR="00093803" w:rsidRPr="00726CA7">
        <w:rPr>
          <w:rFonts w:ascii="Times New Roman" w:eastAsia="Times New Roman" w:hAnsi="Times New Roman" w:cs="Times New Roman"/>
          <w:sz w:val="24"/>
          <w:szCs w:val="24"/>
          <w:lang w:eastAsia="pl-PL"/>
        </w:rPr>
        <w:t xml:space="preserve">ólnych obszarów </w:t>
      </w:r>
      <w:r w:rsidR="00F914F4">
        <w:rPr>
          <w:rFonts w:ascii="Times New Roman" w:eastAsia="Times New Roman" w:hAnsi="Times New Roman" w:cs="Times New Roman"/>
          <w:sz w:val="24"/>
          <w:szCs w:val="24"/>
          <w:lang w:eastAsia="pl-PL"/>
        </w:rPr>
        <w:br/>
      </w:r>
      <w:r w:rsidR="00093803" w:rsidRPr="00726CA7">
        <w:rPr>
          <w:rFonts w:ascii="Times New Roman" w:eastAsia="Times New Roman" w:hAnsi="Times New Roman" w:cs="Times New Roman"/>
          <w:sz w:val="24"/>
          <w:szCs w:val="24"/>
          <w:lang w:eastAsia="pl-PL"/>
        </w:rPr>
        <w:t>w danym czasie</w:t>
      </w:r>
      <w:r w:rsidRPr="00726CA7">
        <w:rPr>
          <w:rFonts w:ascii="Times New Roman" w:eastAsia="Times New Roman" w:hAnsi="Times New Roman" w:cs="Times New Roman"/>
          <w:sz w:val="24"/>
          <w:szCs w:val="24"/>
          <w:lang w:eastAsia="pl-PL"/>
        </w:rPr>
        <w:t>.</w:t>
      </w:r>
    </w:p>
    <w:p w14:paraId="6B018D32" w14:textId="55D665EA" w:rsidR="00CF5399" w:rsidRPr="00726CA7" w:rsidRDefault="00093803" w:rsidP="00726CA7">
      <w:pPr>
        <w:pStyle w:val="Akapitzlist"/>
        <w:numPr>
          <w:ilvl w:val="0"/>
          <w:numId w:val="3"/>
        </w:numPr>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t xml:space="preserve">Przerwy na posiłki powinny być zorganizowane w taki sposób, aby ograniczyć liczbę osób przebywających w tym samym czasie w pokoju socjalnym, </w:t>
      </w:r>
      <w:r w:rsidR="006C57C0" w:rsidRPr="00726CA7">
        <w:rPr>
          <w:rFonts w:ascii="Times New Roman" w:eastAsia="Times New Roman" w:hAnsi="Times New Roman" w:cs="Times New Roman"/>
          <w:sz w:val="24"/>
          <w:szCs w:val="24"/>
          <w:lang w:eastAsia="pl-PL"/>
        </w:rPr>
        <w:t>jadalni</w:t>
      </w:r>
      <w:r w:rsidRPr="00726CA7">
        <w:rPr>
          <w:rFonts w:ascii="Times New Roman" w:eastAsia="Times New Roman" w:hAnsi="Times New Roman" w:cs="Times New Roman"/>
          <w:sz w:val="24"/>
          <w:szCs w:val="24"/>
          <w:lang w:eastAsia="pl-PL"/>
        </w:rPr>
        <w:t xml:space="preserve">. </w:t>
      </w:r>
    </w:p>
    <w:p w14:paraId="32CD6C73" w14:textId="16C2253B" w:rsidR="006C57C0" w:rsidRPr="00726CA7" w:rsidRDefault="00C301C4" w:rsidP="00726CA7">
      <w:pPr>
        <w:pStyle w:val="Akapitzlist"/>
        <w:numPr>
          <w:ilvl w:val="0"/>
          <w:numId w:val="3"/>
        </w:numPr>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t>W każdym budynku lub kompleksie budynków zosta</w:t>
      </w:r>
      <w:r w:rsidR="0059172F" w:rsidRPr="00726CA7">
        <w:rPr>
          <w:rFonts w:ascii="Times New Roman" w:eastAsia="Times New Roman" w:hAnsi="Times New Roman" w:cs="Times New Roman"/>
          <w:sz w:val="24"/>
          <w:szCs w:val="24"/>
          <w:lang w:eastAsia="pl-PL"/>
        </w:rPr>
        <w:t xml:space="preserve">ło </w:t>
      </w:r>
      <w:r w:rsidR="00CF47F6" w:rsidRPr="00726CA7">
        <w:rPr>
          <w:rFonts w:ascii="Times New Roman" w:eastAsia="Times New Roman" w:hAnsi="Times New Roman" w:cs="Times New Roman"/>
          <w:sz w:val="24"/>
          <w:szCs w:val="24"/>
          <w:lang w:eastAsia="pl-PL"/>
        </w:rPr>
        <w:t>wyznaczone pomieszczenie,</w:t>
      </w:r>
      <w:r w:rsidR="006C57C0" w:rsidRPr="00726CA7">
        <w:rPr>
          <w:rFonts w:ascii="Times New Roman" w:hAnsi="Times New Roman" w:cs="Times New Roman"/>
          <w:sz w:val="24"/>
          <w:szCs w:val="24"/>
        </w:rPr>
        <w:t xml:space="preserve"> w</w:t>
      </w:r>
      <w:r w:rsidR="009A7860">
        <w:rPr>
          <w:rFonts w:ascii="Times New Roman" w:hAnsi="Times New Roman" w:cs="Times New Roman"/>
          <w:sz w:val="24"/>
          <w:szCs w:val="24"/>
        </w:rPr>
        <w:t> </w:t>
      </w:r>
      <w:r w:rsidR="006C57C0" w:rsidRPr="00726CA7">
        <w:rPr>
          <w:rFonts w:ascii="Times New Roman" w:eastAsia="Times New Roman" w:hAnsi="Times New Roman" w:cs="Times New Roman"/>
          <w:sz w:val="24"/>
          <w:szCs w:val="24"/>
          <w:lang w:eastAsia="pl-PL"/>
        </w:rPr>
        <w:t>któr</w:t>
      </w:r>
      <w:r w:rsidR="00CF47F6" w:rsidRPr="00726CA7">
        <w:rPr>
          <w:rFonts w:ascii="Times New Roman" w:eastAsia="Times New Roman" w:hAnsi="Times New Roman" w:cs="Times New Roman"/>
          <w:sz w:val="24"/>
          <w:szCs w:val="24"/>
          <w:lang w:eastAsia="pl-PL"/>
        </w:rPr>
        <w:t>ym</w:t>
      </w:r>
      <w:r w:rsidR="006C57C0" w:rsidRPr="00726CA7">
        <w:rPr>
          <w:rFonts w:ascii="Times New Roman" w:eastAsia="Times New Roman" w:hAnsi="Times New Roman" w:cs="Times New Roman"/>
          <w:sz w:val="24"/>
          <w:szCs w:val="24"/>
          <w:lang w:eastAsia="pl-PL"/>
        </w:rPr>
        <w:t xml:space="preserve"> można odizolować osobę w przypadku stwierdzenia objawów chorobowych, przy zachowaniu odpowiednich </w:t>
      </w:r>
      <w:r w:rsidR="0059172F" w:rsidRPr="00726CA7">
        <w:rPr>
          <w:rFonts w:ascii="Times New Roman" w:eastAsia="Times New Roman" w:hAnsi="Times New Roman" w:cs="Times New Roman"/>
          <w:sz w:val="24"/>
          <w:szCs w:val="24"/>
          <w:lang w:eastAsia="pl-PL"/>
        </w:rPr>
        <w:t>środków bezpieczeństwa</w:t>
      </w:r>
      <w:r w:rsidR="006C57C0" w:rsidRPr="00726CA7">
        <w:rPr>
          <w:rFonts w:ascii="Times New Roman" w:eastAsia="Times New Roman" w:hAnsi="Times New Roman" w:cs="Times New Roman"/>
          <w:sz w:val="24"/>
          <w:szCs w:val="24"/>
          <w:lang w:eastAsia="pl-PL"/>
        </w:rPr>
        <w:t>, poczekać do</w:t>
      </w:r>
      <w:r w:rsidR="009A7860">
        <w:rPr>
          <w:rFonts w:ascii="Times New Roman" w:eastAsia="Times New Roman" w:hAnsi="Times New Roman" w:cs="Times New Roman"/>
          <w:sz w:val="24"/>
          <w:szCs w:val="24"/>
          <w:lang w:eastAsia="pl-PL"/>
        </w:rPr>
        <w:t> </w:t>
      </w:r>
      <w:r w:rsidR="006C57C0" w:rsidRPr="00726CA7">
        <w:rPr>
          <w:rFonts w:ascii="Times New Roman" w:eastAsia="Times New Roman" w:hAnsi="Times New Roman" w:cs="Times New Roman"/>
          <w:sz w:val="24"/>
          <w:szCs w:val="24"/>
          <w:lang w:eastAsia="pl-PL"/>
        </w:rPr>
        <w:t xml:space="preserve">czasu </w:t>
      </w:r>
      <w:r w:rsidR="006C57C0" w:rsidRPr="00726CA7">
        <w:rPr>
          <w:rFonts w:ascii="Times New Roman" w:eastAsia="Times New Roman" w:hAnsi="Times New Roman" w:cs="Times New Roman"/>
          <w:sz w:val="24"/>
          <w:szCs w:val="24"/>
          <w:lang w:eastAsia="pl-PL"/>
        </w:rPr>
        <w:lastRenderedPageBreak/>
        <w:t xml:space="preserve">zorganizowania transportu </w:t>
      </w:r>
      <w:r w:rsidR="00CF47F6" w:rsidRPr="00726CA7">
        <w:rPr>
          <w:rFonts w:ascii="Times New Roman" w:eastAsia="Times New Roman" w:hAnsi="Times New Roman" w:cs="Times New Roman"/>
          <w:sz w:val="24"/>
          <w:szCs w:val="24"/>
          <w:lang w:eastAsia="pl-PL"/>
        </w:rPr>
        <w:t xml:space="preserve">własnego </w:t>
      </w:r>
      <w:r w:rsidR="006C57C0" w:rsidRPr="00726CA7">
        <w:rPr>
          <w:rFonts w:ascii="Times New Roman" w:eastAsia="Times New Roman" w:hAnsi="Times New Roman" w:cs="Times New Roman"/>
          <w:sz w:val="24"/>
          <w:szCs w:val="24"/>
          <w:lang w:eastAsia="pl-PL"/>
        </w:rPr>
        <w:t xml:space="preserve">do domu lub </w:t>
      </w:r>
      <w:r w:rsidR="001C0D15" w:rsidRPr="00AD77D1">
        <w:rPr>
          <w:rFonts w:ascii="Times New Roman" w:hAnsi="Times New Roman" w:cs="Times New Roman"/>
          <w:sz w:val="24"/>
          <w:szCs w:val="24"/>
        </w:rPr>
        <w:t>przyjazdu pogotowia ratunkowego</w:t>
      </w:r>
      <w:r w:rsidR="006C57C0" w:rsidRPr="00726CA7">
        <w:rPr>
          <w:rFonts w:ascii="Times New Roman" w:eastAsia="Times New Roman" w:hAnsi="Times New Roman" w:cs="Times New Roman"/>
          <w:sz w:val="24"/>
          <w:szCs w:val="24"/>
          <w:lang w:eastAsia="pl-PL"/>
        </w:rPr>
        <w:t>.</w:t>
      </w:r>
      <w:r w:rsidR="00272B14" w:rsidRPr="00726CA7">
        <w:rPr>
          <w:rFonts w:ascii="Times New Roman" w:eastAsia="Times New Roman" w:hAnsi="Times New Roman" w:cs="Times New Roman"/>
          <w:sz w:val="24"/>
          <w:szCs w:val="24"/>
          <w:lang w:eastAsia="pl-PL"/>
        </w:rPr>
        <w:t xml:space="preserve"> </w:t>
      </w:r>
      <w:r w:rsidR="00CF47F6" w:rsidRPr="00726CA7">
        <w:rPr>
          <w:rFonts w:ascii="Times New Roman" w:eastAsia="Times New Roman" w:hAnsi="Times New Roman" w:cs="Times New Roman"/>
          <w:sz w:val="24"/>
          <w:szCs w:val="24"/>
          <w:lang w:eastAsia="pl-PL"/>
        </w:rPr>
        <w:t>Informacja o takim pomies</w:t>
      </w:r>
      <w:r w:rsidR="0022708A" w:rsidRPr="00726CA7">
        <w:rPr>
          <w:rFonts w:ascii="Times New Roman" w:eastAsia="Times New Roman" w:hAnsi="Times New Roman" w:cs="Times New Roman"/>
          <w:sz w:val="24"/>
          <w:szCs w:val="24"/>
          <w:lang w:eastAsia="pl-PL"/>
        </w:rPr>
        <w:t>z</w:t>
      </w:r>
      <w:r w:rsidR="00CF47F6" w:rsidRPr="00726CA7">
        <w:rPr>
          <w:rFonts w:ascii="Times New Roman" w:eastAsia="Times New Roman" w:hAnsi="Times New Roman" w:cs="Times New Roman"/>
          <w:sz w:val="24"/>
          <w:szCs w:val="24"/>
          <w:lang w:eastAsia="pl-PL"/>
        </w:rPr>
        <w:t xml:space="preserve">czeniu </w:t>
      </w:r>
      <w:r w:rsidR="0059172F" w:rsidRPr="00726CA7">
        <w:rPr>
          <w:rFonts w:ascii="Times New Roman" w:eastAsia="Times New Roman" w:hAnsi="Times New Roman" w:cs="Times New Roman"/>
          <w:sz w:val="24"/>
          <w:szCs w:val="24"/>
          <w:lang w:eastAsia="pl-PL"/>
        </w:rPr>
        <w:t xml:space="preserve">jest </w:t>
      </w:r>
      <w:r w:rsidR="00CF47F6" w:rsidRPr="00726CA7">
        <w:rPr>
          <w:rFonts w:ascii="Times New Roman" w:eastAsia="Times New Roman" w:hAnsi="Times New Roman" w:cs="Times New Roman"/>
          <w:sz w:val="24"/>
          <w:szCs w:val="24"/>
          <w:lang w:eastAsia="pl-PL"/>
        </w:rPr>
        <w:t>umieszczona na portierni każdego budynku.</w:t>
      </w:r>
    </w:p>
    <w:p w14:paraId="7F0B113C" w14:textId="2372E26F" w:rsidR="00784032" w:rsidRPr="00726CA7" w:rsidRDefault="008D2105" w:rsidP="00726CA7">
      <w:pPr>
        <w:pStyle w:val="Akapitzlist"/>
        <w:numPr>
          <w:ilvl w:val="0"/>
          <w:numId w:val="3"/>
        </w:numPr>
        <w:spacing w:after="160"/>
        <w:jc w:val="both"/>
        <w:rPr>
          <w:rFonts w:ascii="Times New Roman" w:hAnsi="Times New Roman" w:cs="Times New Roman"/>
          <w:sz w:val="24"/>
          <w:szCs w:val="24"/>
        </w:rPr>
      </w:pPr>
      <w:r w:rsidRPr="00726CA7">
        <w:rPr>
          <w:rFonts w:ascii="Times New Roman" w:hAnsi="Times New Roman" w:cs="Times New Roman"/>
          <w:sz w:val="24"/>
          <w:szCs w:val="24"/>
        </w:rPr>
        <w:t>Kierownicy jednostek/komórek organizacyjnych mają obowiązek zapoznania pracowników z oceną ryzyka zawodowego w zakresie zagrożenia epidemiologicznego wirusem Sars-CoV-2.</w:t>
      </w:r>
    </w:p>
    <w:p w14:paraId="6CA2AE50" w14:textId="68B00C10" w:rsidR="008513B0" w:rsidRPr="00E517E0" w:rsidRDefault="00764533" w:rsidP="00D105C0">
      <w:pPr>
        <w:pStyle w:val="Akapitzlist"/>
        <w:numPr>
          <w:ilvl w:val="0"/>
          <w:numId w:val="3"/>
        </w:numPr>
        <w:jc w:val="both"/>
        <w:rPr>
          <w:rFonts w:ascii="Times New Roman" w:eastAsia="Times New Roman" w:hAnsi="Times New Roman" w:cs="Times New Roman"/>
          <w:b/>
          <w:sz w:val="24"/>
          <w:szCs w:val="24"/>
          <w:lang w:eastAsia="pl-PL"/>
        </w:rPr>
      </w:pPr>
      <w:r w:rsidRPr="00726CA7">
        <w:rPr>
          <w:rFonts w:ascii="Times New Roman" w:hAnsi="Times New Roman" w:cs="Times New Roman"/>
          <w:sz w:val="24"/>
          <w:szCs w:val="24"/>
        </w:rPr>
        <w:t xml:space="preserve"> </w:t>
      </w:r>
      <w:r w:rsidRPr="00726CA7">
        <w:rPr>
          <w:rFonts w:ascii="Times New Roman" w:eastAsia="Times New Roman" w:hAnsi="Times New Roman" w:cs="Times New Roman"/>
          <w:sz w:val="24"/>
          <w:szCs w:val="24"/>
          <w:lang w:eastAsia="pl-PL"/>
        </w:rPr>
        <w:t xml:space="preserve">W ogólnodostępnych miejscach uczelni (np. przy portierniach, w gablotach przy dziekanatach) należy umieścić praktyczne informacje w zakresie profilaktyki a także zaleceń </w:t>
      </w:r>
      <w:r w:rsidR="00950EB8" w:rsidRPr="00726CA7">
        <w:rPr>
          <w:rFonts w:ascii="Times New Roman" w:eastAsia="Times New Roman" w:hAnsi="Times New Roman" w:cs="Times New Roman"/>
          <w:sz w:val="24"/>
          <w:szCs w:val="24"/>
          <w:lang w:eastAsia="pl-PL"/>
        </w:rPr>
        <w:t>m.in. GIS.</w:t>
      </w:r>
      <w:r w:rsidR="008513B0" w:rsidRPr="00726CA7">
        <w:rPr>
          <w:rFonts w:ascii="Times New Roman" w:eastAsia="Times New Roman" w:hAnsi="Times New Roman" w:cs="Times New Roman"/>
          <w:sz w:val="24"/>
          <w:szCs w:val="24"/>
          <w:lang w:eastAsia="pl-PL"/>
        </w:rPr>
        <w:t xml:space="preserve"> </w:t>
      </w:r>
    </w:p>
    <w:p w14:paraId="66DFD98D" w14:textId="77777777" w:rsidR="00E517E0" w:rsidRPr="00D105C0" w:rsidRDefault="00E517E0" w:rsidP="00E517E0">
      <w:pPr>
        <w:pStyle w:val="Akapitzlist"/>
        <w:jc w:val="both"/>
        <w:rPr>
          <w:rFonts w:ascii="Times New Roman" w:eastAsia="Times New Roman" w:hAnsi="Times New Roman" w:cs="Times New Roman"/>
          <w:b/>
          <w:sz w:val="24"/>
          <w:szCs w:val="24"/>
          <w:lang w:eastAsia="pl-PL"/>
        </w:rPr>
      </w:pPr>
    </w:p>
    <w:p w14:paraId="2F4DF568" w14:textId="7BE6898A" w:rsidR="008F69FD" w:rsidRPr="002F30C3" w:rsidRDefault="008F69FD" w:rsidP="00E517E0">
      <w:pPr>
        <w:pStyle w:val="Akapitzlist"/>
        <w:numPr>
          <w:ilvl w:val="0"/>
          <w:numId w:val="16"/>
        </w:numPr>
        <w:spacing w:after="100" w:afterAutospacing="1"/>
        <w:jc w:val="center"/>
        <w:rPr>
          <w:rFonts w:ascii="Times New Roman" w:eastAsia="Times New Roman" w:hAnsi="Times New Roman" w:cs="Times New Roman"/>
          <w:b/>
          <w:sz w:val="24"/>
          <w:szCs w:val="24"/>
          <w:lang w:eastAsia="pl-PL"/>
        </w:rPr>
      </w:pPr>
      <w:r w:rsidRPr="002F30C3">
        <w:rPr>
          <w:rFonts w:ascii="Times New Roman" w:eastAsia="Times New Roman" w:hAnsi="Times New Roman" w:cs="Times New Roman"/>
          <w:b/>
          <w:sz w:val="24"/>
          <w:szCs w:val="24"/>
          <w:lang w:eastAsia="pl-PL"/>
        </w:rPr>
        <w:t xml:space="preserve">Organizacja </w:t>
      </w:r>
      <w:r w:rsidR="002C3811" w:rsidRPr="002F30C3">
        <w:rPr>
          <w:rFonts w:ascii="Times New Roman" w:eastAsia="Times New Roman" w:hAnsi="Times New Roman" w:cs="Times New Roman"/>
          <w:b/>
          <w:sz w:val="24"/>
          <w:szCs w:val="24"/>
          <w:lang w:eastAsia="pl-PL"/>
        </w:rPr>
        <w:t>s</w:t>
      </w:r>
      <w:r w:rsidRPr="002F30C3">
        <w:rPr>
          <w:rFonts w:ascii="Times New Roman" w:eastAsia="Times New Roman" w:hAnsi="Times New Roman" w:cs="Times New Roman"/>
          <w:b/>
          <w:sz w:val="24"/>
          <w:szCs w:val="24"/>
          <w:lang w:eastAsia="pl-PL"/>
        </w:rPr>
        <w:t>tanowiska pracy</w:t>
      </w:r>
    </w:p>
    <w:p w14:paraId="261E2292" w14:textId="7658479F" w:rsidR="008F69FD" w:rsidRDefault="00601FA0" w:rsidP="00726CA7">
      <w:pPr>
        <w:pStyle w:val="Akapitzlist"/>
        <w:numPr>
          <w:ilvl w:val="0"/>
          <w:numId w:val="11"/>
        </w:num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Stanowiska pracy należy zorganizować w sposób zgodny z aktualnymi przepisami i</w:t>
      </w:r>
      <w:r w:rsidR="009A7860">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wytycznymi sanitarno-epidemiologicznymi. </w:t>
      </w:r>
    </w:p>
    <w:p w14:paraId="46903B0A" w14:textId="7214C3D4" w:rsidR="005A552A" w:rsidRPr="005A552A" w:rsidRDefault="005A552A" w:rsidP="005A552A">
      <w:pPr>
        <w:pStyle w:val="Akapitzlist"/>
        <w:numPr>
          <w:ilvl w:val="0"/>
          <w:numId w:val="11"/>
        </w:num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A4564D">
        <w:rPr>
          <w:rFonts w:ascii="Times New Roman" w:eastAsia="Times New Roman" w:hAnsi="Times New Roman" w:cs="Times New Roman"/>
          <w:sz w:val="24"/>
          <w:szCs w:val="24"/>
          <w:lang w:eastAsia="pl-PL"/>
        </w:rPr>
        <w:t>Należy pamiętać o konieczności zachowania 1,5m odległości pomiędzy stanowiskami pracy</w:t>
      </w:r>
      <w:r>
        <w:rPr>
          <w:rFonts w:ascii="Times New Roman" w:eastAsia="Times New Roman" w:hAnsi="Times New Roman" w:cs="Times New Roman"/>
          <w:sz w:val="24"/>
          <w:szCs w:val="24"/>
          <w:lang w:eastAsia="pl-PL"/>
        </w:rPr>
        <w:t xml:space="preserve">, chyba, że uniemożliwia to charakter stanowiska a zapewniono </w:t>
      </w:r>
      <w:r w:rsidR="008D4D72">
        <w:rPr>
          <w:rFonts w:ascii="Times New Roman" w:eastAsia="Times New Roman" w:hAnsi="Times New Roman" w:cs="Times New Roman"/>
          <w:sz w:val="24"/>
          <w:szCs w:val="24"/>
          <w:lang w:eastAsia="pl-PL"/>
        </w:rPr>
        <w:t>pracownikom środki ochro</w:t>
      </w:r>
      <w:r>
        <w:rPr>
          <w:rFonts w:ascii="Times New Roman" w:eastAsia="Times New Roman" w:hAnsi="Times New Roman" w:cs="Times New Roman"/>
          <w:sz w:val="24"/>
          <w:szCs w:val="24"/>
          <w:lang w:eastAsia="pl-PL"/>
        </w:rPr>
        <w:t>ny osobistej związane ze zwalczaniem epidemii</w:t>
      </w:r>
      <w:r w:rsidRPr="00A4564D">
        <w:rPr>
          <w:rFonts w:ascii="Times New Roman" w:eastAsia="Times New Roman" w:hAnsi="Times New Roman" w:cs="Times New Roman"/>
          <w:sz w:val="24"/>
          <w:szCs w:val="24"/>
          <w:lang w:eastAsia="pl-PL"/>
        </w:rPr>
        <w:t xml:space="preserve">. </w:t>
      </w:r>
    </w:p>
    <w:p w14:paraId="1EED9240" w14:textId="36568847" w:rsidR="005A552A" w:rsidRPr="00726CA7" w:rsidRDefault="008F69FD" w:rsidP="005A552A">
      <w:pPr>
        <w:pStyle w:val="Akapitzlist"/>
        <w:numPr>
          <w:ilvl w:val="0"/>
          <w:numId w:val="11"/>
        </w:numPr>
        <w:spacing w:before="100" w:beforeAutospacing="1" w:after="100" w:afterAutospacing="1"/>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t xml:space="preserve">Rekomenduje się zastosowanie środków ochrony zbiorowej </w:t>
      </w:r>
      <w:r w:rsidR="00C34FD2">
        <w:rPr>
          <w:rFonts w:ascii="Times New Roman" w:eastAsia="Times New Roman" w:hAnsi="Times New Roman" w:cs="Times New Roman"/>
          <w:sz w:val="24"/>
          <w:szCs w:val="24"/>
          <w:lang w:eastAsia="pl-PL"/>
        </w:rPr>
        <w:t xml:space="preserve">takich jak </w:t>
      </w:r>
      <w:r w:rsidRPr="00726CA7">
        <w:rPr>
          <w:rFonts w:ascii="Times New Roman" w:eastAsia="Times New Roman" w:hAnsi="Times New Roman" w:cs="Times New Roman"/>
          <w:sz w:val="24"/>
          <w:szCs w:val="24"/>
          <w:lang w:eastAsia="pl-PL"/>
        </w:rPr>
        <w:t xml:space="preserve">np. obudowy </w:t>
      </w:r>
      <w:r w:rsidR="000B38DC">
        <w:rPr>
          <w:rFonts w:ascii="Times New Roman" w:eastAsia="Times New Roman" w:hAnsi="Times New Roman" w:cs="Times New Roman"/>
          <w:sz w:val="24"/>
          <w:szCs w:val="24"/>
          <w:lang w:eastAsia="pl-PL"/>
        </w:rPr>
        <w:t>ze</w:t>
      </w:r>
      <w:r w:rsidR="009A7860">
        <w:rPr>
          <w:rFonts w:ascii="Times New Roman" w:eastAsia="Times New Roman" w:hAnsi="Times New Roman" w:cs="Times New Roman"/>
          <w:sz w:val="24"/>
          <w:szCs w:val="24"/>
          <w:lang w:eastAsia="pl-PL"/>
        </w:rPr>
        <w:t> </w:t>
      </w:r>
      <w:r w:rsidR="000B38DC">
        <w:rPr>
          <w:rFonts w:ascii="Times New Roman" w:eastAsia="Times New Roman" w:hAnsi="Times New Roman" w:cs="Times New Roman"/>
          <w:sz w:val="24"/>
          <w:szCs w:val="24"/>
          <w:lang w:eastAsia="pl-PL"/>
        </w:rPr>
        <w:t>szkła akrylowego (</w:t>
      </w:r>
      <w:r w:rsidRPr="00726CA7">
        <w:rPr>
          <w:rFonts w:ascii="Times New Roman" w:eastAsia="Times New Roman" w:hAnsi="Times New Roman" w:cs="Times New Roman"/>
          <w:sz w:val="24"/>
          <w:szCs w:val="24"/>
          <w:lang w:eastAsia="pl-PL"/>
        </w:rPr>
        <w:t>pleksiglasowe</w:t>
      </w:r>
      <w:r w:rsidR="000B38DC">
        <w:rPr>
          <w:rFonts w:ascii="Times New Roman" w:eastAsia="Times New Roman" w:hAnsi="Times New Roman" w:cs="Times New Roman"/>
          <w:sz w:val="24"/>
          <w:szCs w:val="24"/>
          <w:lang w:eastAsia="pl-PL"/>
        </w:rPr>
        <w:t>)</w:t>
      </w:r>
      <w:r w:rsidRPr="00726CA7">
        <w:rPr>
          <w:rFonts w:ascii="Times New Roman" w:eastAsia="Times New Roman" w:hAnsi="Times New Roman" w:cs="Times New Roman"/>
          <w:sz w:val="24"/>
          <w:szCs w:val="24"/>
          <w:lang w:eastAsia="pl-PL"/>
        </w:rPr>
        <w:t xml:space="preserve">, </w:t>
      </w:r>
      <w:r w:rsidR="00C34FD2">
        <w:rPr>
          <w:rFonts w:ascii="Times New Roman" w:eastAsia="Times New Roman" w:hAnsi="Times New Roman" w:cs="Times New Roman"/>
          <w:sz w:val="24"/>
          <w:szCs w:val="24"/>
          <w:lang w:eastAsia="pl-PL"/>
        </w:rPr>
        <w:t xml:space="preserve">w celu </w:t>
      </w:r>
      <w:r w:rsidRPr="00726CA7">
        <w:rPr>
          <w:rFonts w:ascii="Times New Roman" w:eastAsia="Times New Roman" w:hAnsi="Times New Roman" w:cs="Times New Roman"/>
          <w:sz w:val="24"/>
          <w:szCs w:val="24"/>
          <w:lang w:eastAsia="pl-PL"/>
        </w:rPr>
        <w:t>oddzielani</w:t>
      </w:r>
      <w:r w:rsidR="00C34FD2">
        <w:rPr>
          <w:rFonts w:ascii="Times New Roman" w:eastAsia="Times New Roman" w:hAnsi="Times New Roman" w:cs="Times New Roman"/>
          <w:sz w:val="24"/>
          <w:szCs w:val="24"/>
          <w:lang w:eastAsia="pl-PL"/>
        </w:rPr>
        <w:t>a</w:t>
      </w:r>
      <w:r w:rsidRPr="00726CA7">
        <w:rPr>
          <w:rFonts w:ascii="Times New Roman" w:eastAsia="Times New Roman" w:hAnsi="Times New Roman" w:cs="Times New Roman"/>
          <w:sz w:val="24"/>
          <w:szCs w:val="24"/>
          <w:lang w:eastAsia="pl-PL"/>
        </w:rPr>
        <w:t xml:space="preserve"> stanowisk </w:t>
      </w:r>
      <w:r w:rsidR="00C34FD2" w:rsidRPr="00C34FD2">
        <w:rPr>
          <w:rFonts w:ascii="Times New Roman" w:eastAsia="Times New Roman" w:hAnsi="Times New Roman" w:cs="Times New Roman"/>
          <w:sz w:val="24"/>
          <w:szCs w:val="24"/>
          <w:lang w:eastAsia="pl-PL"/>
        </w:rPr>
        <w:t>obsługi interesantów w sekretariatac</w:t>
      </w:r>
      <w:r w:rsidR="00C34FD2">
        <w:rPr>
          <w:rFonts w:ascii="Times New Roman" w:eastAsia="Times New Roman" w:hAnsi="Times New Roman" w:cs="Times New Roman"/>
          <w:sz w:val="24"/>
          <w:szCs w:val="24"/>
          <w:lang w:eastAsia="pl-PL"/>
        </w:rPr>
        <w:t>h, rozdzielni</w:t>
      </w:r>
      <w:r w:rsidR="00C34FD2" w:rsidRPr="00C34FD2">
        <w:rPr>
          <w:rFonts w:ascii="Times New Roman" w:eastAsia="Times New Roman" w:hAnsi="Times New Roman" w:cs="Times New Roman"/>
          <w:sz w:val="24"/>
          <w:szCs w:val="24"/>
          <w:lang w:eastAsia="pl-PL"/>
        </w:rPr>
        <w:t>, portierniach, dziekanatach, itp.</w:t>
      </w:r>
      <w:r w:rsidRPr="00726CA7">
        <w:rPr>
          <w:rFonts w:ascii="Times New Roman" w:eastAsia="Times New Roman" w:hAnsi="Times New Roman" w:cs="Times New Roman"/>
          <w:sz w:val="24"/>
          <w:szCs w:val="24"/>
          <w:lang w:eastAsia="pl-PL"/>
        </w:rPr>
        <w:t xml:space="preserve"> </w:t>
      </w:r>
      <w:r w:rsidR="005A552A">
        <w:rPr>
          <w:rFonts w:ascii="Times New Roman" w:eastAsia="Times New Roman" w:hAnsi="Times New Roman" w:cs="Times New Roman"/>
          <w:sz w:val="24"/>
          <w:szCs w:val="24"/>
          <w:lang w:eastAsia="pl-PL"/>
        </w:rPr>
        <w:t>L</w:t>
      </w:r>
      <w:r w:rsidR="005A552A" w:rsidRPr="00726CA7">
        <w:rPr>
          <w:rFonts w:ascii="Times New Roman" w:eastAsia="Times New Roman" w:hAnsi="Times New Roman" w:cs="Times New Roman"/>
          <w:sz w:val="24"/>
          <w:szCs w:val="24"/>
          <w:lang w:eastAsia="pl-PL"/>
        </w:rPr>
        <w:t>iczba stanowisk wyposażonych w ekrany ochronne uzależniona jest między innymi od</w:t>
      </w:r>
      <w:r w:rsidR="009A7860">
        <w:rPr>
          <w:rFonts w:ascii="Times New Roman" w:eastAsia="Times New Roman" w:hAnsi="Times New Roman" w:cs="Times New Roman"/>
          <w:sz w:val="24"/>
          <w:szCs w:val="24"/>
          <w:lang w:eastAsia="pl-PL"/>
        </w:rPr>
        <w:t> </w:t>
      </w:r>
      <w:r w:rsidR="005A552A" w:rsidRPr="00726CA7">
        <w:rPr>
          <w:rFonts w:ascii="Times New Roman" w:eastAsia="Times New Roman" w:hAnsi="Times New Roman" w:cs="Times New Roman"/>
          <w:sz w:val="24"/>
          <w:szCs w:val="24"/>
          <w:lang w:eastAsia="pl-PL"/>
        </w:rPr>
        <w:t>liczby stanowisk koniecznych do funkcjonowania w tym samym czasie</w:t>
      </w:r>
      <w:r w:rsidR="00282ED1">
        <w:rPr>
          <w:rFonts w:ascii="Times New Roman" w:eastAsia="Times New Roman" w:hAnsi="Times New Roman" w:cs="Times New Roman"/>
          <w:sz w:val="24"/>
          <w:szCs w:val="24"/>
          <w:lang w:eastAsia="pl-PL"/>
        </w:rPr>
        <w:t xml:space="preserve"> (określanej na</w:t>
      </w:r>
      <w:r w:rsidR="00132CA9">
        <w:rPr>
          <w:rFonts w:ascii="Times New Roman" w:eastAsia="Times New Roman" w:hAnsi="Times New Roman" w:cs="Times New Roman"/>
          <w:sz w:val="24"/>
          <w:szCs w:val="24"/>
          <w:lang w:eastAsia="pl-PL"/>
        </w:rPr>
        <w:t> </w:t>
      </w:r>
      <w:bookmarkStart w:id="0" w:name="_GoBack"/>
      <w:bookmarkEnd w:id="0"/>
      <w:r w:rsidR="00282ED1">
        <w:rPr>
          <w:rFonts w:ascii="Times New Roman" w:eastAsia="Times New Roman" w:hAnsi="Times New Roman" w:cs="Times New Roman"/>
          <w:sz w:val="24"/>
          <w:szCs w:val="24"/>
          <w:lang w:eastAsia="pl-PL"/>
        </w:rPr>
        <w:t>podstawie aktualnych wytycznych sanitarno-epidemiologicznych)</w:t>
      </w:r>
      <w:r w:rsidR="005A552A" w:rsidRPr="00726CA7">
        <w:rPr>
          <w:rFonts w:ascii="Times New Roman" w:eastAsia="Times New Roman" w:hAnsi="Times New Roman" w:cs="Times New Roman"/>
          <w:sz w:val="24"/>
          <w:szCs w:val="24"/>
          <w:lang w:eastAsia="pl-PL"/>
        </w:rPr>
        <w:t>.</w:t>
      </w:r>
    </w:p>
    <w:p w14:paraId="30E2ABC2" w14:textId="4DF411DF" w:rsidR="00093803" w:rsidRPr="00726CA7" w:rsidRDefault="005334DD" w:rsidP="00726CA7">
      <w:pPr>
        <w:pStyle w:val="Akapitzlist"/>
        <w:numPr>
          <w:ilvl w:val="0"/>
          <w:numId w:val="11"/>
        </w:numPr>
        <w:spacing w:before="100" w:beforeAutospacing="1" w:after="100" w:afterAutospacing="1"/>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t xml:space="preserve">Należy </w:t>
      </w:r>
      <w:r w:rsidR="00584F5A" w:rsidRPr="00726CA7">
        <w:rPr>
          <w:rFonts w:ascii="Times New Roman" w:eastAsia="Times New Roman" w:hAnsi="Times New Roman" w:cs="Times New Roman"/>
          <w:sz w:val="24"/>
          <w:szCs w:val="24"/>
          <w:lang w:eastAsia="pl-PL"/>
        </w:rPr>
        <w:t xml:space="preserve">zapewnić, w miarę możliwości, wietrzenie </w:t>
      </w:r>
      <w:r w:rsidR="008F69FD" w:rsidRPr="00726CA7">
        <w:rPr>
          <w:rFonts w:ascii="Times New Roman" w:eastAsia="Times New Roman" w:hAnsi="Times New Roman" w:cs="Times New Roman"/>
          <w:sz w:val="24"/>
          <w:szCs w:val="24"/>
          <w:lang w:eastAsia="pl-PL"/>
        </w:rPr>
        <w:t>pomieszczeń</w:t>
      </w:r>
      <w:r w:rsidR="00D174B2" w:rsidRPr="00726CA7">
        <w:rPr>
          <w:rFonts w:ascii="Times New Roman" w:eastAsia="Times New Roman" w:hAnsi="Times New Roman" w:cs="Times New Roman"/>
          <w:sz w:val="24"/>
          <w:szCs w:val="24"/>
          <w:lang w:eastAsia="pl-PL"/>
        </w:rPr>
        <w:t>.</w:t>
      </w:r>
      <w:r w:rsidR="00093803" w:rsidRPr="00726CA7">
        <w:rPr>
          <w:rFonts w:ascii="Times New Roman" w:eastAsia="Times New Roman" w:hAnsi="Times New Roman" w:cs="Times New Roman"/>
          <w:sz w:val="24"/>
          <w:szCs w:val="24"/>
          <w:lang w:eastAsia="pl-PL"/>
        </w:rPr>
        <w:t xml:space="preserve"> </w:t>
      </w:r>
    </w:p>
    <w:p w14:paraId="5DC17CAD" w14:textId="7DC37340" w:rsidR="000B38DC" w:rsidRDefault="005334DD" w:rsidP="000B38DC">
      <w:pPr>
        <w:pStyle w:val="Akapitzlist"/>
        <w:numPr>
          <w:ilvl w:val="0"/>
          <w:numId w:val="11"/>
        </w:numPr>
        <w:spacing w:before="100" w:beforeAutospacing="1" w:after="100" w:afterAutospacing="1"/>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t xml:space="preserve">Zobowiązuje się </w:t>
      </w:r>
      <w:r w:rsidR="008D4D72">
        <w:rPr>
          <w:rFonts w:ascii="Times New Roman" w:eastAsia="Times New Roman" w:hAnsi="Times New Roman" w:cs="Times New Roman"/>
          <w:sz w:val="24"/>
          <w:szCs w:val="24"/>
          <w:lang w:eastAsia="pl-PL"/>
        </w:rPr>
        <w:t xml:space="preserve">Dyrektora </w:t>
      </w:r>
      <w:r w:rsidR="009A7860">
        <w:rPr>
          <w:rFonts w:ascii="Times New Roman" w:eastAsia="Times New Roman" w:hAnsi="Times New Roman" w:cs="Times New Roman"/>
          <w:sz w:val="24"/>
          <w:szCs w:val="24"/>
          <w:lang w:eastAsia="pl-PL"/>
        </w:rPr>
        <w:t>A</w:t>
      </w:r>
      <w:r w:rsidR="008D4D72">
        <w:rPr>
          <w:rFonts w:ascii="Times New Roman" w:eastAsia="Times New Roman" w:hAnsi="Times New Roman" w:cs="Times New Roman"/>
          <w:sz w:val="24"/>
          <w:szCs w:val="24"/>
          <w:lang w:eastAsia="pl-PL"/>
        </w:rPr>
        <w:t>dministracyjnego</w:t>
      </w:r>
      <w:r w:rsidR="008D4D72" w:rsidRPr="00726CA7">
        <w:rPr>
          <w:rFonts w:ascii="Times New Roman" w:eastAsia="Times New Roman" w:hAnsi="Times New Roman" w:cs="Times New Roman"/>
          <w:sz w:val="24"/>
          <w:szCs w:val="24"/>
          <w:lang w:eastAsia="pl-PL"/>
        </w:rPr>
        <w:t xml:space="preserve"> </w:t>
      </w:r>
      <w:r w:rsidRPr="00726CA7">
        <w:rPr>
          <w:rFonts w:ascii="Times New Roman" w:eastAsia="Times New Roman" w:hAnsi="Times New Roman" w:cs="Times New Roman"/>
          <w:sz w:val="24"/>
          <w:szCs w:val="24"/>
          <w:lang w:eastAsia="pl-PL"/>
        </w:rPr>
        <w:t>do zapewnienia środków do</w:t>
      </w:r>
      <w:r w:rsidR="009A7860">
        <w:rPr>
          <w:rFonts w:ascii="Times New Roman" w:eastAsia="Times New Roman" w:hAnsi="Times New Roman" w:cs="Times New Roman"/>
          <w:sz w:val="24"/>
          <w:szCs w:val="24"/>
          <w:lang w:eastAsia="pl-PL"/>
        </w:rPr>
        <w:t> </w:t>
      </w:r>
      <w:r w:rsidRPr="00726CA7">
        <w:rPr>
          <w:rFonts w:ascii="Times New Roman" w:eastAsia="Times New Roman" w:hAnsi="Times New Roman" w:cs="Times New Roman"/>
          <w:sz w:val="24"/>
          <w:szCs w:val="24"/>
          <w:lang w:eastAsia="pl-PL"/>
        </w:rPr>
        <w:t>dezynfekcji rąk przy wejściach/portierniach do budynków w oznakowanych dyspenserach</w:t>
      </w:r>
      <w:r w:rsidR="002A3215" w:rsidRPr="00726CA7">
        <w:rPr>
          <w:rFonts w:ascii="Times New Roman" w:eastAsia="Times New Roman" w:hAnsi="Times New Roman" w:cs="Times New Roman"/>
          <w:sz w:val="24"/>
          <w:szCs w:val="24"/>
          <w:lang w:eastAsia="pl-PL"/>
        </w:rPr>
        <w:t>.</w:t>
      </w:r>
      <w:r w:rsidRPr="00726CA7">
        <w:rPr>
          <w:rFonts w:ascii="Times New Roman" w:eastAsia="Times New Roman" w:hAnsi="Times New Roman" w:cs="Times New Roman"/>
          <w:sz w:val="24"/>
          <w:szCs w:val="24"/>
          <w:lang w:eastAsia="pl-PL"/>
        </w:rPr>
        <w:t xml:space="preserve"> </w:t>
      </w:r>
    </w:p>
    <w:p w14:paraId="18ED6EAC" w14:textId="256DFA87" w:rsidR="00633190" w:rsidRDefault="00633190" w:rsidP="00633190">
      <w:pPr>
        <w:pStyle w:val="Akapitzlist"/>
        <w:numPr>
          <w:ilvl w:val="0"/>
          <w:numId w:val="11"/>
        </w:numPr>
        <w:spacing w:before="100" w:beforeAutospacing="1" w:after="100" w:afterAutospacing="1"/>
        <w:jc w:val="both"/>
        <w:rPr>
          <w:rFonts w:ascii="Times New Roman" w:eastAsia="Times New Roman" w:hAnsi="Times New Roman" w:cs="Times New Roman"/>
          <w:sz w:val="24"/>
          <w:szCs w:val="24"/>
          <w:lang w:eastAsia="pl-PL"/>
        </w:rPr>
      </w:pPr>
      <w:r w:rsidRPr="00633190">
        <w:rPr>
          <w:rFonts w:ascii="Times New Roman" w:eastAsia="Times New Roman" w:hAnsi="Times New Roman" w:cs="Times New Roman"/>
          <w:sz w:val="24"/>
          <w:szCs w:val="24"/>
          <w:lang w:eastAsia="pl-PL"/>
        </w:rPr>
        <w:t xml:space="preserve">Zakup środków przewidzianych do przeciwdziałania rozprzestrzenianiu się pandemii (m.in. rękawiczki, maski, środki dezynfekujące) oraz przegród ze szkła akrylowego (pleksiglasowych), zaakceptowanych dla konkretnych stanowisk przez służby BHP, realizowany jest ze środków będących w dyspozycji </w:t>
      </w:r>
      <w:r w:rsidR="008D4D72">
        <w:rPr>
          <w:rFonts w:ascii="Times New Roman" w:eastAsia="Times New Roman" w:hAnsi="Times New Roman" w:cs="Times New Roman"/>
          <w:sz w:val="24"/>
          <w:szCs w:val="24"/>
          <w:lang w:eastAsia="pl-PL"/>
        </w:rPr>
        <w:t xml:space="preserve">Dyrektora </w:t>
      </w:r>
      <w:r w:rsidR="009A7860">
        <w:rPr>
          <w:rFonts w:ascii="Times New Roman" w:eastAsia="Times New Roman" w:hAnsi="Times New Roman" w:cs="Times New Roman"/>
          <w:sz w:val="24"/>
          <w:szCs w:val="24"/>
          <w:lang w:eastAsia="pl-PL"/>
        </w:rPr>
        <w:t>A</w:t>
      </w:r>
      <w:r w:rsidR="008D4D72">
        <w:rPr>
          <w:rFonts w:ascii="Times New Roman" w:eastAsia="Times New Roman" w:hAnsi="Times New Roman" w:cs="Times New Roman"/>
          <w:sz w:val="24"/>
          <w:szCs w:val="24"/>
          <w:lang w:eastAsia="pl-PL"/>
        </w:rPr>
        <w:t>dministracyjnego</w:t>
      </w:r>
      <w:r w:rsidRPr="00633190">
        <w:rPr>
          <w:rFonts w:ascii="Times New Roman" w:eastAsia="Times New Roman" w:hAnsi="Times New Roman" w:cs="Times New Roman"/>
          <w:sz w:val="24"/>
          <w:szCs w:val="24"/>
          <w:lang w:eastAsia="pl-PL"/>
        </w:rPr>
        <w:t>. Zapotrzebowania, po pozytywnej rekomendacji służb BHP, należy zgłaszać do Działu Administracyjno-Gospodarczego drogą elektron</w:t>
      </w:r>
      <w:r>
        <w:rPr>
          <w:rFonts w:ascii="Times New Roman" w:eastAsia="Times New Roman" w:hAnsi="Times New Roman" w:cs="Times New Roman"/>
          <w:sz w:val="24"/>
          <w:szCs w:val="24"/>
          <w:lang w:eastAsia="pl-PL"/>
        </w:rPr>
        <w:t>iczną na adres covid@pwr.edu.pl</w:t>
      </w:r>
      <w:r w:rsidR="00B812D0" w:rsidRPr="000B38DC">
        <w:rPr>
          <w:rFonts w:ascii="Times New Roman" w:eastAsia="Times New Roman" w:hAnsi="Times New Roman" w:cs="Times New Roman"/>
          <w:sz w:val="24"/>
          <w:szCs w:val="24"/>
          <w:lang w:eastAsia="pl-PL"/>
        </w:rPr>
        <w:t>.</w:t>
      </w:r>
    </w:p>
    <w:p w14:paraId="01E6505A" w14:textId="0AEC7DA2" w:rsidR="00E517E0" w:rsidRDefault="00950EB8" w:rsidP="00726CA7">
      <w:pPr>
        <w:pStyle w:val="Akapitzlist"/>
        <w:numPr>
          <w:ilvl w:val="0"/>
          <w:numId w:val="11"/>
        </w:numPr>
        <w:spacing w:before="100" w:beforeAutospacing="1" w:after="100" w:afterAutospacing="1"/>
        <w:jc w:val="both"/>
        <w:rPr>
          <w:rFonts w:ascii="Times New Roman" w:eastAsia="Times New Roman" w:hAnsi="Times New Roman" w:cs="Times New Roman"/>
          <w:sz w:val="24"/>
          <w:szCs w:val="24"/>
          <w:lang w:eastAsia="pl-PL"/>
        </w:rPr>
      </w:pPr>
      <w:r w:rsidRPr="00B812D0">
        <w:rPr>
          <w:rFonts w:ascii="Times New Roman" w:eastAsia="Times New Roman" w:hAnsi="Times New Roman" w:cs="Times New Roman"/>
          <w:sz w:val="24"/>
          <w:szCs w:val="24"/>
          <w:lang w:eastAsia="pl-PL"/>
        </w:rPr>
        <w:t>Zobowiązuje się dyrektorów/kierowników</w:t>
      </w:r>
      <w:r w:rsidR="00633294" w:rsidRPr="00B812D0">
        <w:rPr>
          <w:rFonts w:ascii="Times New Roman" w:eastAsia="Times New Roman" w:hAnsi="Times New Roman" w:cs="Times New Roman"/>
          <w:sz w:val="24"/>
          <w:szCs w:val="24"/>
          <w:lang w:eastAsia="pl-PL"/>
        </w:rPr>
        <w:t xml:space="preserve"> </w:t>
      </w:r>
      <w:r w:rsidRPr="00B812D0">
        <w:rPr>
          <w:rFonts w:ascii="Times New Roman" w:eastAsia="Times New Roman" w:hAnsi="Times New Roman" w:cs="Times New Roman"/>
          <w:sz w:val="24"/>
          <w:szCs w:val="24"/>
          <w:lang w:eastAsia="pl-PL"/>
        </w:rPr>
        <w:t>jednostek/komórek organizacyjnych do</w:t>
      </w:r>
      <w:r w:rsidR="009A7860">
        <w:rPr>
          <w:rFonts w:ascii="Times New Roman" w:eastAsia="Times New Roman" w:hAnsi="Times New Roman" w:cs="Times New Roman"/>
          <w:sz w:val="24"/>
          <w:szCs w:val="24"/>
          <w:lang w:eastAsia="pl-PL"/>
        </w:rPr>
        <w:t> </w:t>
      </w:r>
      <w:r w:rsidRPr="00B812D0">
        <w:rPr>
          <w:rFonts w:ascii="Times New Roman" w:eastAsia="Times New Roman" w:hAnsi="Times New Roman" w:cs="Times New Roman"/>
          <w:sz w:val="24"/>
          <w:szCs w:val="24"/>
          <w:lang w:eastAsia="pl-PL"/>
        </w:rPr>
        <w:t xml:space="preserve">informowania pracowników o </w:t>
      </w:r>
      <w:r w:rsidR="00425640" w:rsidRPr="00B812D0">
        <w:rPr>
          <w:rFonts w:ascii="Times New Roman" w:eastAsia="Times New Roman" w:hAnsi="Times New Roman" w:cs="Times New Roman"/>
          <w:sz w:val="24"/>
          <w:szCs w:val="24"/>
          <w:lang w:eastAsia="pl-PL"/>
        </w:rPr>
        <w:t>zagrożeniach na stanowisku pracy wynikających ze</w:t>
      </w:r>
      <w:r w:rsidR="009A7860">
        <w:rPr>
          <w:rFonts w:ascii="Times New Roman" w:eastAsia="Times New Roman" w:hAnsi="Times New Roman" w:cs="Times New Roman"/>
          <w:sz w:val="24"/>
          <w:szCs w:val="24"/>
          <w:lang w:eastAsia="pl-PL"/>
        </w:rPr>
        <w:t> </w:t>
      </w:r>
      <w:r w:rsidR="00425640" w:rsidRPr="00B812D0">
        <w:rPr>
          <w:rFonts w:ascii="Times New Roman" w:eastAsia="Times New Roman" w:hAnsi="Times New Roman" w:cs="Times New Roman"/>
          <w:sz w:val="24"/>
          <w:szCs w:val="24"/>
          <w:lang w:eastAsia="pl-PL"/>
        </w:rPr>
        <w:t xml:space="preserve">stanu epidemii </w:t>
      </w:r>
      <w:r w:rsidRPr="00B812D0">
        <w:rPr>
          <w:rFonts w:ascii="Times New Roman" w:eastAsia="Times New Roman" w:hAnsi="Times New Roman" w:cs="Times New Roman"/>
          <w:sz w:val="24"/>
          <w:szCs w:val="24"/>
          <w:lang w:eastAsia="pl-PL"/>
        </w:rPr>
        <w:t xml:space="preserve">oraz o zasadach ochrony przed </w:t>
      </w:r>
      <w:r w:rsidR="00425640" w:rsidRPr="00B812D0">
        <w:rPr>
          <w:rFonts w:ascii="Times New Roman" w:eastAsia="Times New Roman" w:hAnsi="Times New Roman" w:cs="Times New Roman"/>
          <w:sz w:val="24"/>
          <w:szCs w:val="24"/>
          <w:lang w:eastAsia="pl-PL"/>
        </w:rPr>
        <w:t>nimi</w:t>
      </w:r>
      <w:r w:rsidR="00130338" w:rsidRPr="00B812D0">
        <w:rPr>
          <w:rFonts w:ascii="Times New Roman" w:eastAsia="Times New Roman" w:hAnsi="Times New Roman" w:cs="Times New Roman"/>
          <w:sz w:val="24"/>
          <w:szCs w:val="24"/>
          <w:lang w:eastAsia="pl-PL"/>
        </w:rPr>
        <w:t>.</w:t>
      </w:r>
    </w:p>
    <w:p w14:paraId="057F97BA" w14:textId="77777777" w:rsidR="008F69FD" w:rsidRPr="00B812D0" w:rsidRDefault="008F69FD" w:rsidP="00E517E0">
      <w:pPr>
        <w:pStyle w:val="Akapitzlist"/>
        <w:spacing w:before="100" w:beforeAutospacing="1" w:after="100" w:afterAutospacing="1"/>
        <w:jc w:val="both"/>
        <w:rPr>
          <w:rFonts w:ascii="Times New Roman" w:eastAsia="Times New Roman" w:hAnsi="Times New Roman" w:cs="Times New Roman"/>
          <w:sz w:val="24"/>
          <w:szCs w:val="24"/>
          <w:lang w:eastAsia="pl-PL"/>
        </w:rPr>
      </w:pPr>
    </w:p>
    <w:p w14:paraId="7BA53B4D" w14:textId="77777777" w:rsidR="008F69FD" w:rsidRPr="002F30C3" w:rsidRDefault="008F69FD" w:rsidP="00E517E0">
      <w:pPr>
        <w:pStyle w:val="Akapitzlist"/>
        <w:numPr>
          <w:ilvl w:val="0"/>
          <w:numId w:val="16"/>
        </w:numPr>
        <w:spacing w:after="0"/>
        <w:jc w:val="center"/>
        <w:rPr>
          <w:rFonts w:ascii="Times New Roman" w:eastAsia="Times New Roman" w:hAnsi="Times New Roman" w:cs="Times New Roman"/>
          <w:b/>
          <w:sz w:val="24"/>
          <w:szCs w:val="24"/>
          <w:lang w:eastAsia="pl-PL"/>
        </w:rPr>
      </w:pPr>
      <w:r w:rsidRPr="002F30C3">
        <w:rPr>
          <w:rFonts w:ascii="Times New Roman" w:eastAsia="Times New Roman" w:hAnsi="Times New Roman" w:cs="Times New Roman"/>
          <w:b/>
          <w:sz w:val="24"/>
          <w:szCs w:val="24"/>
          <w:lang w:eastAsia="pl-PL"/>
        </w:rPr>
        <w:t>Środki ochrony indywidualnej</w:t>
      </w:r>
    </w:p>
    <w:p w14:paraId="0CE0E910" w14:textId="0A2D9555" w:rsidR="00093803" w:rsidRPr="00726CA7" w:rsidRDefault="00093803" w:rsidP="00726CA7">
      <w:pPr>
        <w:pStyle w:val="Akapitzlist"/>
        <w:numPr>
          <w:ilvl w:val="0"/>
          <w:numId w:val="6"/>
        </w:numPr>
        <w:spacing w:before="100" w:beforeAutospacing="1" w:after="100" w:afterAutospacing="1"/>
        <w:jc w:val="both"/>
        <w:rPr>
          <w:rFonts w:ascii="Times New Roman" w:eastAsia="Times New Roman" w:hAnsi="Times New Roman" w:cs="Times New Roman"/>
          <w:sz w:val="24"/>
          <w:szCs w:val="24"/>
          <w:lang w:eastAsia="pl-PL"/>
        </w:rPr>
      </w:pPr>
      <w:r w:rsidRPr="00726CA7">
        <w:rPr>
          <w:rFonts w:ascii="Times New Roman" w:eastAsia="Times New Roman" w:hAnsi="Times New Roman" w:cs="Times New Roman"/>
          <w:sz w:val="24"/>
          <w:szCs w:val="24"/>
          <w:lang w:eastAsia="pl-PL"/>
        </w:rPr>
        <w:t xml:space="preserve">Osobom zatrudnionym niezależnie od podstawy zatrudnienia należy zapewnić środki do dezynfekcji rąk. </w:t>
      </w:r>
    </w:p>
    <w:p w14:paraId="2B59D2F8" w14:textId="192A0147" w:rsidR="008F69FD" w:rsidRPr="00726CA7" w:rsidRDefault="00633190" w:rsidP="00633190">
      <w:pPr>
        <w:pStyle w:val="Akapitzlist"/>
        <w:numPr>
          <w:ilvl w:val="0"/>
          <w:numId w:val="6"/>
        </w:numPr>
        <w:spacing w:before="100" w:beforeAutospacing="1" w:after="100" w:afterAutospacing="1"/>
        <w:jc w:val="both"/>
        <w:rPr>
          <w:rFonts w:ascii="Times New Roman" w:eastAsia="Times New Roman" w:hAnsi="Times New Roman" w:cs="Times New Roman"/>
          <w:sz w:val="24"/>
          <w:szCs w:val="24"/>
          <w:lang w:eastAsia="pl-PL"/>
        </w:rPr>
      </w:pPr>
      <w:r w:rsidRPr="00633190">
        <w:rPr>
          <w:rFonts w:ascii="Times New Roman" w:eastAsia="Times New Roman" w:hAnsi="Times New Roman" w:cs="Times New Roman"/>
          <w:sz w:val="24"/>
          <w:szCs w:val="24"/>
          <w:lang w:eastAsia="pl-PL"/>
        </w:rPr>
        <w:t>Pracownikom zajmującym się bezpośrednią obsługą interesantów, wykonującym obowiązki służbowe poza terenem uczelni, służbom porządkowym, należy zapewnić środki przeznaczone do osłony ust i nosa</w:t>
      </w:r>
      <w:r w:rsidR="00521FBF" w:rsidRPr="00FB01A3">
        <w:rPr>
          <w:rFonts w:ascii="Times New Roman" w:eastAsia="Times New Roman" w:hAnsi="Times New Roman" w:cs="Times New Roman"/>
          <w:sz w:val="24"/>
          <w:szCs w:val="24"/>
          <w:lang w:eastAsia="pl-PL"/>
        </w:rPr>
        <w:t>.</w:t>
      </w:r>
    </w:p>
    <w:p w14:paraId="06C72C47" w14:textId="45F2C173" w:rsidR="00156422" w:rsidRPr="000732E2" w:rsidRDefault="00403E73" w:rsidP="00541CA0">
      <w:pPr>
        <w:pStyle w:val="Akapitzlist"/>
        <w:numPr>
          <w:ilvl w:val="0"/>
          <w:numId w:val="6"/>
        </w:numPr>
        <w:spacing w:before="100" w:beforeAutospacing="1" w:after="100" w:afterAutospacing="1"/>
        <w:jc w:val="both"/>
        <w:rPr>
          <w:rFonts w:ascii="Times New Roman" w:eastAsia="Times New Roman" w:hAnsi="Times New Roman" w:cs="Times New Roman"/>
          <w:spacing w:val="-4"/>
          <w:sz w:val="24"/>
          <w:szCs w:val="24"/>
          <w:lang w:eastAsia="pl-PL"/>
        </w:rPr>
      </w:pPr>
      <w:r w:rsidRPr="000732E2">
        <w:rPr>
          <w:rFonts w:ascii="Times New Roman" w:eastAsia="Times New Roman" w:hAnsi="Times New Roman" w:cs="Times New Roman"/>
          <w:spacing w:val="-4"/>
          <w:sz w:val="24"/>
          <w:szCs w:val="24"/>
          <w:lang w:eastAsia="pl-PL"/>
        </w:rPr>
        <w:t>Dyrektorzy/k</w:t>
      </w:r>
      <w:r w:rsidR="00AC7667" w:rsidRPr="000732E2">
        <w:rPr>
          <w:rFonts w:ascii="Times New Roman" w:eastAsia="Times New Roman" w:hAnsi="Times New Roman" w:cs="Times New Roman"/>
          <w:spacing w:val="-4"/>
          <w:sz w:val="24"/>
          <w:szCs w:val="24"/>
          <w:lang w:eastAsia="pl-PL"/>
        </w:rPr>
        <w:t xml:space="preserve">ierownicy jednostek/komórek organizacyjnych proszeni są o </w:t>
      </w:r>
      <w:r w:rsidR="00C05F17" w:rsidRPr="000732E2">
        <w:rPr>
          <w:rFonts w:ascii="Times New Roman" w:eastAsia="Times New Roman" w:hAnsi="Times New Roman" w:cs="Times New Roman"/>
          <w:spacing w:val="-4"/>
          <w:sz w:val="24"/>
          <w:szCs w:val="24"/>
          <w:lang w:eastAsia="pl-PL"/>
        </w:rPr>
        <w:t xml:space="preserve">polecenie zapoznania </w:t>
      </w:r>
      <w:r w:rsidR="00EA3827" w:rsidRPr="000732E2">
        <w:rPr>
          <w:rFonts w:ascii="Times New Roman" w:eastAsia="Times New Roman" w:hAnsi="Times New Roman" w:cs="Times New Roman"/>
          <w:spacing w:val="-4"/>
          <w:sz w:val="24"/>
          <w:szCs w:val="24"/>
          <w:lang w:eastAsia="pl-PL"/>
        </w:rPr>
        <w:t>się</w:t>
      </w:r>
      <w:r w:rsidR="00A956B9" w:rsidRPr="000732E2">
        <w:rPr>
          <w:rFonts w:ascii="Times New Roman" w:eastAsia="Times New Roman" w:hAnsi="Times New Roman" w:cs="Times New Roman"/>
          <w:spacing w:val="-4"/>
          <w:sz w:val="24"/>
          <w:szCs w:val="24"/>
          <w:lang w:eastAsia="pl-PL"/>
        </w:rPr>
        <w:t xml:space="preserve"> przez</w:t>
      </w:r>
      <w:r w:rsidR="00C05F17" w:rsidRPr="000732E2">
        <w:rPr>
          <w:rFonts w:ascii="Times New Roman" w:eastAsia="Times New Roman" w:hAnsi="Times New Roman" w:cs="Times New Roman"/>
          <w:spacing w:val="-4"/>
          <w:sz w:val="24"/>
          <w:szCs w:val="24"/>
          <w:lang w:eastAsia="pl-PL"/>
        </w:rPr>
        <w:t xml:space="preserve"> </w:t>
      </w:r>
      <w:r w:rsidR="00AC7667" w:rsidRPr="000732E2">
        <w:rPr>
          <w:rFonts w:ascii="Times New Roman" w:eastAsia="Times New Roman" w:hAnsi="Times New Roman" w:cs="Times New Roman"/>
          <w:spacing w:val="-4"/>
          <w:sz w:val="24"/>
          <w:szCs w:val="24"/>
          <w:lang w:eastAsia="pl-PL"/>
        </w:rPr>
        <w:t>pracowników z instrukcjami w zakresie, jak prawidłowo nałożyć i</w:t>
      </w:r>
      <w:r w:rsidR="000732E2">
        <w:rPr>
          <w:rFonts w:ascii="Times New Roman" w:eastAsia="Times New Roman" w:hAnsi="Times New Roman" w:cs="Times New Roman"/>
          <w:spacing w:val="-4"/>
          <w:sz w:val="24"/>
          <w:szCs w:val="24"/>
          <w:lang w:eastAsia="pl-PL"/>
        </w:rPr>
        <w:t> </w:t>
      </w:r>
      <w:r w:rsidR="00AC7667" w:rsidRPr="000732E2">
        <w:rPr>
          <w:rFonts w:ascii="Times New Roman" w:eastAsia="Times New Roman" w:hAnsi="Times New Roman" w:cs="Times New Roman"/>
          <w:spacing w:val="-4"/>
          <w:sz w:val="24"/>
          <w:szCs w:val="24"/>
          <w:lang w:eastAsia="pl-PL"/>
        </w:rPr>
        <w:t>zdjąć: maseczkę, rękawice ochronne oraz z zasadami bezpiecznego stosowania maseczek wielorazowych (inst</w:t>
      </w:r>
      <w:r w:rsidR="00197803" w:rsidRPr="000732E2">
        <w:rPr>
          <w:rFonts w:ascii="Times New Roman" w:eastAsia="Times New Roman" w:hAnsi="Times New Roman" w:cs="Times New Roman"/>
          <w:spacing w:val="-4"/>
          <w:sz w:val="24"/>
          <w:szCs w:val="24"/>
          <w:lang w:eastAsia="pl-PL"/>
        </w:rPr>
        <w:t xml:space="preserve">rukcje </w:t>
      </w:r>
      <w:r w:rsidR="00DA163B" w:rsidRPr="000732E2">
        <w:rPr>
          <w:rFonts w:ascii="Times New Roman" w:eastAsia="Times New Roman" w:hAnsi="Times New Roman" w:cs="Times New Roman"/>
          <w:spacing w:val="-4"/>
          <w:sz w:val="24"/>
          <w:szCs w:val="24"/>
          <w:lang w:eastAsia="pl-PL"/>
        </w:rPr>
        <w:t>dostępne są na stronie Działu BHP</w:t>
      </w:r>
      <w:r w:rsidR="009920DF" w:rsidRPr="000732E2">
        <w:rPr>
          <w:rFonts w:ascii="Times New Roman" w:eastAsia="Times New Roman" w:hAnsi="Times New Roman" w:cs="Times New Roman"/>
          <w:spacing w:val="-4"/>
          <w:sz w:val="24"/>
          <w:szCs w:val="24"/>
          <w:lang w:eastAsia="pl-PL"/>
        </w:rPr>
        <w:t>,</w:t>
      </w:r>
      <w:r w:rsidR="00920966" w:rsidRPr="000732E2">
        <w:rPr>
          <w:rFonts w:ascii="Times New Roman" w:eastAsia="Times New Roman" w:hAnsi="Times New Roman" w:cs="Times New Roman"/>
          <w:spacing w:val="-4"/>
          <w:sz w:val="24"/>
          <w:szCs w:val="24"/>
          <w:lang w:eastAsia="pl-PL"/>
        </w:rPr>
        <w:t xml:space="preserve"> www.bhp.pwr.edu.pl</w:t>
      </w:r>
      <w:r w:rsidR="00AC7667" w:rsidRPr="000732E2">
        <w:rPr>
          <w:rFonts w:ascii="Times New Roman" w:eastAsia="Times New Roman" w:hAnsi="Times New Roman" w:cs="Times New Roman"/>
          <w:spacing w:val="-4"/>
          <w:sz w:val="24"/>
          <w:szCs w:val="24"/>
          <w:lang w:eastAsia="pl-PL"/>
        </w:rPr>
        <w:t>).</w:t>
      </w:r>
    </w:p>
    <w:sectPr w:rsidR="00156422" w:rsidRPr="000732E2" w:rsidSect="000732E2">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C5AE1" w14:textId="77777777" w:rsidR="00CA7A81" w:rsidRDefault="00CA7A81" w:rsidP="00F914F4">
      <w:pPr>
        <w:spacing w:after="0" w:line="240" w:lineRule="auto"/>
      </w:pPr>
      <w:r>
        <w:separator/>
      </w:r>
    </w:p>
  </w:endnote>
  <w:endnote w:type="continuationSeparator" w:id="0">
    <w:p w14:paraId="671D00A3" w14:textId="77777777" w:rsidR="00CA7A81" w:rsidRDefault="00CA7A81" w:rsidP="00F91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649182"/>
      <w:docPartObj>
        <w:docPartGallery w:val="Page Numbers (Bottom of Page)"/>
        <w:docPartUnique/>
      </w:docPartObj>
    </w:sdtPr>
    <w:sdtEndPr>
      <w:rPr>
        <w:rFonts w:ascii="Times New Roman" w:hAnsi="Times New Roman" w:cs="Times New Roman"/>
      </w:rPr>
    </w:sdtEndPr>
    <w:sdtContent>
      <w:p w14:paraId="66CD4CD4" w14:textId="72AA1A40" w:rsidR="00F914F4" w:rsidRPr="00821D1B" w:rsidRDefault="00F914F4">
        <w:pPr>
          <w:pStyle w:val="Stopka"/>
          <w:jc w:val="center"/>
          <w:rPr>
            <w:rFonts w:ascii="Times New Roman" w:hAnsi="Times New Roman" w:cs="Times New Roman"/>
          </w:rPr>
        </w:pPr>
        <w:r w:rsidRPr="00821D1B">
          <w:rPr>
            <w:rFonts w:ascii="Times New Roman" w:hAnsi="Times New Roman" w:cs="Times New Roman"/>
          </w:rPr>
          <w:fldChar w:fldCharType="begin"/>
        </w:r>
        <w:r w:rsidRPr="00821D1B">
          <w:rPr>
            <w:rFonts w:ascii="Times New Roman" w:hAnsi="Times New Roman" w:cs="Times New Roman"/>
          </w:rPr>
          <w:instrText>PAGE   \* MERGEFORMAT</w:instrText>
        </w:r>
        <w:r w:rsidRPr="00821D1B">
          <w:rPr>
            <w:rFonts w:ascii="Times New Roman" w:hAnsi="Times New Roman" w:cs="Times New Roman"/>
          </w:rPr>
          <w:fldChar w:fldCharType="separate"/>
        </w:r>
        <w:r w:rsidR="003C26E7">
          <w:rPr>
            <w:rFonts w:ascii="Times New Roman" w:hAnsi="Times New Roman" w:cs="Times New Roman"/>
            <w:noProof/>
          </w:rPr>
          <w:t>2</w:t>
        </w:r>
        <w:r w:rsidRPr="00821D1B">
          <w:rPr>
            <w:rFonts w:ascii="Times New Roman" w:hAnsi="Times New Roman" w:cs="Times New Roman"/>
          </w:rPr>
          <w:fldChar w:fldCharType="end"/>
        </w:r>
      </w:p>
    </w:sdtContent>
  </w:sdt>
  <w:p w14:paraId="7D57D101" w14:textId="77777777" w:rsidR="00F914F4" w:rsidRDefault="00F914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F648A" w14:textId="77777777" w:rsidR="00CA7A81" w:rsidRDefault="00CA7A81" w:rsidP="00F914F4">
      <w:pPr>
        <w:spacing w:after="0" w:line="240" w:lineRule="auto"/>
      </w:pPr>
      <w:r>
        <w:separator/>
      </w:r>
    </w:p>
  </w:footnote>
  <w:footnote w:type="continuationSeparator" w:id="0">
    <w:p w14:paraId="29D0DBBD" w14:textId="77777777" w:rsidR="00CA7A81" w:rsidRDefault="00CA7A81" w:rsidP="00F91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A7EA" w14:textId="3085CED9" w:rsidR="00AE77B1" w:rsidRPr="00AE77B1" w:rsidRDefault="00AE77B1" w:rsidP="00AE77B1">
    <w:pPr>
      <w:pStyle w:val="Nagwek"/>
      <w:jc w:val="right"/>
      <w:rPr>
        <w:rFonts w:ascii="Times New Roman" w:hAnsi="Times New Roman" w:cs="Times New Roman"/>
      </w:rPr>
    </w:pPr>
    <w:r w:rsidRPr="00AE77B1">
      <w:rPr>
        <w:rFonts w:ascii="Times New Roman" w:hAnsi="Times New Roman" w:cs="Times New Roman"/>
      </w:rPr>
      <w:t xml:space="preserve">Zał. </w:t>
    </w:r>
    <w:r w:rsidR="009A7860">
      <w:rPr>
        <w:rFonts w:ascii="Times New Roman" w:hAnsi="Times New Roman" w:cs="Times New Roman"/>
      </w:rPr>
      <w:t xml:space="preserve">nr 1 </w:t>
    </w:r>
    <w:r w:rsidRPr="00AE77B1">
      <w:rPr>
        <w:rFonts w:ascii="Times New Roman" w:hAnsi="Times New Roman" w:cs="Times New Roman"/>
      </w:rPr>
      <w:t xml:space="preserve">do ZW </w:t>
    </w:r>
    <w:r w:rsidR="00F426C2">
      <w:rPr>
        <w:rFonts w:ascii="Times New Roman" w:hAnsi="Times New Roman" w:cs="Times New Roman"/>
      </w:rPr>
      <w:t>135</w:t>
    </w:r>
    <w:r w:rsidRPr="00AE77B1">
      <w:rPr>
        <w:rFonts w:ascii="Times New Roman" w:hAnsi="Times New Roman" w:cs="Times New Roman"/>
      </w:rPr>
      <w:t>/2021</w:t>
    </w:r>
  </w:p>
  <w:p w14:paraId="0AABCB28" w14:textId="77777777" w:rsidR="00AE77B1" w:rsidRDefault="00AE77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738"/>
    <w:multiLevelType w:val="hybridMultilevel"/>
    <w:tmpl w:val="13DA04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6F5E5D"/>
    <w:multiLevelType w:val="hybridMultilevel"/>
    <w:tmpl w:val="52CE1D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22D60E">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607CBD"/>
    <w:multiLevelType w:val="hybridMultilevel"/>
    <w:tmpl w:val="155E3EE8"/>
    <w:lvl w:ilvl="0" w:tplc="08CA906C">
      <w:start w:val="1"/>
      <w:numFmt w:val="decimal"/>
      <w:lvlText w:val="%1."/>
      <w:lvlJc w:val="left"/>
      <w:pPr>
        <w:ind w:left="720" w:hanging="360"/>
      </w:pPr>
      <w:rPr>
        <w:b w:val="0"/>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4D05BF"/>
    <w:multiLevelType w:val="hybridMultilevel"/>
    <w:tmpl w:val="13DA04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392331"/>
    <w:multiLevelType w:val="hybridMultilevel"/>
    <w:tmpl w:val="75244B5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00B648D"/>
    <w:multiLevelType w:val="hybridMultilevel"/>
    <w:tmpl w:val="B790AA4A"/>
    <w:lvl w:ilvl="0" w:tplc="44A6158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238392D"/>
    <w:multiLevelType w:val="hybridMultilevel"/>
    <w:tmpl w:val="E68C4DD4"/>
    <w:lvl w:ilvl="0" w:tplc="4F8E92D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E4033B"/>
    <w:multiLevelType w:val="multilevel"/>
    <w:tmpl w:val="EBF00DC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330B69"/>
    <w:multiLevelType w:val="hybridMultilevel"/>
    <w:tmpl w:val="B7EED0C6"/>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15:restartNumberingAfterBreak="0">
    <w:nsid w:val="427E1A7F"/>
    <w:multiLevelType w:val="hybridMultilevel"/>
    <w:tmpl w:val="B55281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7527FB"/>
    <w:multiLevelType w:val="hybridMultilevel"/>
    <w:tmpl w:val="15502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FC5971"/>
    <w:multiLevelType w:val="hybridMultilevel"/>
    <w:tmpl w:val="8B688AD8"/>
    <w:lvl w:ilvl="0" w:tplc="2CDC61E2">
      <w:start w:val="1"/>
      <w:numFmt w:val="decimal"/>
      <w:lvlText w:val="%1."/>
      <w:lvlJc w:val="left"/>
      <w:pPr>
        <w:ind w:left="720" w:hanging="360"/>
      </w:pPr>
      <w:rPr>
        <w:strike w:val="0"/>
      </w:rPr>
    </w:lvl>
    <w:lvl w:ilvl="1" w:tplc="FD5A001C">
      <w:start w:val="1"/>
      <w:numFmt w:val="decimal"/>
      <w:lvlText w:val="%2)"/>
      <w:lvlJc w:val="left"/>
      <w:pPr>
        <w:ind w:left="1495"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DF25D4"/>
    <w:multiLevelType w:val="hybridMultilevel"/>
    <w:tmpl w:val="2D683566"/>
    <w:lvl w:ilvl="0" w:tplc="8466C2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2E3F3C"/>
    <w:multiLevelType w:val="hybridMultilevel"/>
    <w:tmpl w:val="5C384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E37517"/>
    <w:multiLevelType w:val="hybridMultilevel"/>
    <w:tmpl w:val="56DCAC0E"/>
    <w:lvl w:ilvl="0" w:tplc="08CA906C">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D746E9"/>
    <w:multiLevelType w:val="multilevel"/>
    <w:tmpl w:val="EBF00DC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2"/>
  </w:num>
  <w:num w:numId="4">
    <w:abstractNumId w:val="10"/>
  </w:num>
  <w:num w:numId="5">
    <w:abstractNumId w:val="12"/>
  </w:num>
  <w:num w:numId="6">
    <w:abstractNumId w:val="0"/>
  </w:num>
  <w:num w:numId="7">
    <w:abstractNumId w:val="13"/>
  </w:num>
  <w:num w:numId="8">
    <w:abstractNumId w:val="6"/>
  </w:num>
  <w:num w:numId="9">
    <w:abstractNumId w:val="11"/>
  </w:num>
  <w:num w:numId="10">
    <w:abstractNumId w:val="5"/>
  </w:num>
  <w:num w:numId="11">
    <w:abstractNumId w:val="14"/>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D4"/>
    <w:rsid w:val="00004EF5"/>
    <w:rsid w:val="00005D50"/>
    <w:rsid w:val="0002557F"/>
    <w:rsid w:val="00043A79"/>
    <w:rsid w:val="000546A5"/>
    <w:rsid w:val="000551C7"/>
    <w:rsid w:val="00055A9A"/>
    <w:rsid w:val="00057F8B"/>
    <w:rsid w:val="00065E40"/>
    <w:rsid w:val="000732E2"/>
    <w:rsid w:val="00073FD2"/>
    <w:rsid w:val="00077CF3"/>
    <w:rsid w:val="000860EE"/>
    <w:rsid w:val="00091BA6"/>
    <w:rsid w:val="00093803"/>
    <w:rsid w:val="00096853"/>
    <w:rsid w:val="000A0593"/>
    <w:rsid w:val="000B38DC"/>
    <w:rsid w:val="000C273C"/>
    <w:rsid w:val="000C4A25"/>
    <w:rsid w:val="000D6216"/>
    <w:rsid w:val="000E1794"/>
    <w:rsid w:val="000E7B87"/>
    <w:rsid w:val="000F220C"/>
    <w:rsid w:val="000F37CC"/>
    <w:rsid w:val="000F3D91"/>
    <w:rsid w:val="000F6F3A"/>
    <w:rsid w:val="00102715"/>
    <w:rsid w:val="0010639C"/>
    <w:rsid w:val="00110520"/>
    <w:rsid w:val="00114070"/>
    <w:rsid w:val="001232D8"/>
    <w:rsid w:val="001257D7"/>
    <w:rsid w:val="00130338"/>
    <w:rsid w:val="0013101E"/>
    <w:rsid w:val="00132CA9"/>
    <w:rsid w:val="001346E4"/>
    <w:rsid w:val="00136BA4"/>
    <w:rsid w:val="00145301"/>
    <w:rsid w:val="00150114"/>
    <w:rsid w:val="00156422"/>
    <w:rsid w:val="00156BC0"/>
    <w:rsid w:val="00166372"/>
    <w:rsid w:val="00180783"/>
    <w:rsid w:val="00190FA6"/>
    <w:rsid w:val="001960CA"/>
    <w:rsid w:val="00197803"/>
    <w:rsid w:val="001C042D"/>
    <w:rsid w:val="001C0D15"/>
    <w:rsid w:val="001C213D"/>
    <w:rsid w:val="001D52DE"/>
    <w:rsid w:val="001D5A2F"/>
    <w:rsid w:val="001E4464"/>
    <w:rsid w:val="001F2D28"/>
    <w:rsid w:val="001F5DF3"/>
    <w:rsid w:val="0020266B"/>
    <w:rsid w:val="0021186B"/>
    <w:rsid w:val="002267AD"/>
    <w:rsid w:val="0022708A"/>
    <w:rsid w:val="00231968"/>
    <w:rsid w:val="002418E1"/>
    <w:rsid w:val="00252202"/>
    <w:rsid w:val="002530D7"/>
    <w:rsid w:val="00256EB1"/>
    <w:rsid w:val="002706BF"/>
    <w:rsid w:val="00272B14"/>
    <w:rsid w:val="00275E0B"/>
    <w:rsid w:val="00281883"/>
    <w:rsid w:val="00282ED1"/>
    <w:rsid w:val="0028335A"/>
    <w:rsid w:val="00291824"/>
    <w:rsid w:val="002A3215"/>
    <w:rsid w:val="002B1CE1"/>
    <w:rsid w:val="002C3811"/>
    <w:rsid w:val="002D2DCA"/>
    <w:rsid w:val="002D45D7"/>
    <w:rsid w:val="002E121F"/>
    <w:rsid w:val="002E2C54"/>
    <w:rsid w:val="002E2F42"/>
    <w:rsid w:val="002E3B79"/>
    <w:rsid w:val="002E54DA"/>
    <w:rsid w:val="002E787E"/>
    <w:rsid w:val="002F30C3"/>
    <w:rsid w:val="002F4142"/>
    <w:rsid w:val="003004E8"/>
    <w:rsid w:val="00302FB3"/>
    <w:rsid w:val="00304FC4"/>
    <w:rsid w:val="003131C3"/>
    <w:rsid w:val="00313232"/>
    <w:rsid w:val="003274EF"/>
    <w:rsid w:val="00327B4F"/>
    <w:rsid w:val="00332FB6"/>
    <w:rsid w:val="00335781"/>
    <w:rsid w:val="00347122"/>
    <w:rsid w:val="00351DBD"/>
    <w:rsid w:val="003533C8"/>
    <w:rsid w:val="0036146B"/>
    <w:rsid w:val="00363297"/>
    <w:rsid w:val="00364BFB"/>
    <w:rsid w:val="00364DCD"/>
    <w:rsid w:val="00376E1F"/>
    <w:rsid w:val="00385F3C"/>
    <w:rsid w:val="003903E7"/>
    <w:rsid w:val="00390552"/>
    <w:rsid w:val="003A2E77"/>
    <w:rsid w:val="003A721A"/>
    <w:rsid w:val="003C09F3"/>
    <w:rsid w:val="003C26E7"/>
    <w:rsid w:val="003E7E7C"/>
    <w:rsid w:val="003F1BF2"/>
    <w:rsid w:val="0040242E"/>
    <w:rsid w:val="00403083"/>
    <w:rsid w:val="00403E73"/>
    <w:rsid w:val="00405DD4"/>
    <w:rsid w:val="00412F58"/>
    <w:rsid w:val="004133FA"/>
    <w:rsid w:val="0041363A"/>
    <w:rsid w:val="004141A1"/>
    <w:rsid w:val="00416155"/>
    <w:rsid w:val="00417092"/>
    <w:rsid w:val="00425640"/>
    <w:rsid w:val="00444163"/>
    <w:rsid w:val="00447131"/>
    <w:rsid w:val="00450CC7"/>
    <w:rsid w:val="00451487"/>
    <w:rsid w:val="00453C88"/>
    <w:rsid w:val="00480D2F"/>
    <w:rsid w:val="00485612"/>
    <w:rsid w:val="00491D4C"/>
    <w:rsid w:val="0049582F"/>
    <w:rsid w:val="004958C2"/>
    <w:rsid w:val="00497342"/>
    <w:rsid w:val="004B0DAF"/>
    <w:rsid w:val="004B3D93"/>
    <w:rsid w:val="004B49E4"/>
    <w:rsid w:val="004B7956"/>
    <w:rsid w:val="004B7960"/>
    <w:rsid w:val="004C505E"/>
    <w:rsid w:val="004E1A7D"/>
    <w:rsid w:val="004F2F66"/>
    <w:rsid w:val="004F3CD2"/>
    <w:rsid w:val="0050463F"/>
    <w:rsid w:val="00520BD4"/>
    <w:rsid w:val="00521FBF"/>
    <w:rsid w:val="005236E5"/>
    <w:rsid w:val="005334DD"/>
    <w:rsid w:val="00533B87"/>
    <w:rsid w:val="00537D6B"/>
    <w:rsid w:val="00541CA0"/>
    <w:rsid w:val="0055589E"/>
    <w:rsid w:val="005653A9"/>
    <w:rsid w:val="005719E4"/>
    <w:rsid w:val="00584F5A"/>
    <w:rsid w:val="0059172F"/>
    <w:rsid w:val="005A552A"/>
    <w:rsid w:val="005A60A7"/>
    <w:rsid w:val="005D134B"/>
    <w:rsid w:val="005D3ABD"/>
    <w:rsid w:val="005D495F"/>
    <w:rsid w:val="005F1E23"/>
    <w:rsid w:val="005F46AD"/>
    <w:rsid w:val="00600539"/>
    <w:rsid w:val="00601FA0"/>
    <w:rsid w:val="00612082"/>
    <w:rsid w:val="00621A7F"/>
    <w:rsid w:val="00633190"/>
    <w:rsid w:val="00633294"/>
    <w:rsid w:val="00636414"/>
    <w:rsid w:val="0067606D"/>
    <w:rsid w:val="00676800"/>
    <w:rsid w:val="0067781C"/>
    <w:rsid w:val="00681ACC"/>
    <w:rsid w:val="00682D10"/>
    <w:rsid w:val="0068438C"/>
    <w:rsid w:val="006854C6"/>
    <w:rsid w:val="00694CAB"/>
    <w:rsid w:val="00694CD5"/>
    <w:rsid w:val="0069561A"/>
    <w:rsid w:val="00695B45"/>
    <w:rsid w:val="006A1752"/>
    <w:rsid w:val="006B6508"/>
    <w:rsid w:val="006B7C26"/>
    <w:rsid w:val="006C57C0"/>
    <w:rsid w:val="006C7A97"/>
    <w:rsid w:val="006D65E5"/>
    <w:rsid w:val="006D7C72"/>
    <w:rsid w:val="006E2A1B"/>
    <w:rsid w:val="006F0B9F"/>
    <w:rsid w:val="006F20CD"/>
    <w:rsid w:val="006F340D"/>
    <w:rsid w:val="0070413C"/>
    <w:rsid w:val="00724D4C"/>
    <w:rsid w:val="00726CA7"/>
    <w:rsid w:val="0073270D"/>
    <w:rsid w:val="00741BBE"/>
    <w:rsid w:val="007524D3"/>
    <w:rsid w:val="00760A8B"/>
    <w:rsid w:val="00762AF9"/>
    <w:rsid w:val="00764533"/>
    <w:rsid w:val="00780D7B"/>
    <w:rsid w:val="00781E00"/>
    <w:rsid w:val="00784032"/>
    <w:rsid w:val="007A548D"/>
    <w:rsid w:val="007C5693"/>
    <w:rsid w:val="007D5C13"/>
    <w:rsid w:val="007F29BB"/>
    <w:rsid w:val="007F2C56"/>
    <w:rsid w:val="007F6267"/>
    <w:rsid w:val="00821D1B"/>
    <w:rsid w:val="00824024"/>
    <w:rsid w:val="00824165"/>
    <w:rsid w:val="00824BFE"/>
    <w:rsid w:val="008302E2"/>
    <w:rsid w:val="00834883"/>
    <w:rsid w:val="0084189C"/>
    <w:rsid w:val="00841B54"/>
    <w:rsid w:val="00842E29"/>
    <w:rsid w:val="008450E9"/>
    <w:rsid w:val="00847D82"/>
    <w:rsid w:val="00850FFC"/>
    <w:rsid w:val="008513B0"/>
    <w:rsid w:val="00851DF0"/>
    <w:rsid w:val="00875A02"/>
    <w:rsid w:val="008844F2"/>
    <w:rsid w:val="008A3F8E"/>
    <w:rsid w:val="008A7C1A"/>
    <w:rsid w:val="008B468F"/>
    <w:rsid w:val="008D2105"/>
    <w:rsid w:val="008D4D72"/>
    <w:rsid w:val="008E17DB"/>
    <w:rsid w:val="008E3074"/>
    <w:rsid w:val="008F69FD"/>
    <w:rsid w:val="00914B40"/>
    <w:rsid w:val="00920966"/>
    <w:rsid w:val="009369A6"/>
    <w:rsid w:val="00943DE1"/>
    <w:rsid w:val="00950321"/>
    <w:rsid w:val="00950EB8"/>
    <w:rsid w:val="00956DD8"/>
    <w:rsid w:val="009760F0"/>
    <w:rsid w:val="009920DF"/>
    <w:rsid w:val="009A7860"/>
    <w:rsid w:val="009B096D"/>
    <w:rsid w:val="009C639B"/>
    <w:rsid w:val="00A11004"/>
    <w:rsid w:val="00A27BF5"/>
    <w:rsid w:val="00A32D8A"/>
    <w:rsid w:val="00A37646"/>
    <w:rsid w:val="00A467CC"/>
    <w:rsid w:val="00A57186"/>
    <w:rsid w:val="00A61A08"/>
    <w:rsid w:val="00A664C9"/>
    <w:rsid w:val="00A72F78"/>
    <w:rsid w:val="00A75CD3"/>
    <w:rsid w:val="00A8538D"/>
    <w:rsid w:val="00A956B9"/>
    <w:rsid w:val="00AA0D58"/>
    <w:rsid w:val="00AA4CA0"/>
    <w:rsid w:val="00AC7667"/>
    <w:rsid w:val="00AE2537"/>
    <w:rsid w:val="00AE77B1"/>
    <w:rsid w:val="00B01D3E"/>
    <w:rsid w:val="00B034C5"/>
    <w:rsid w:val="00B123A8"/>
    <w:rsid w:val="00B25333"/>
    <w:rsid w:val="00B3048F"/>
    <w:rsid w:val="00B440D7"/>
    <w:rsid w:val="00B50725"/>
    <w:rsid w:val="00B55CF3"/>
    <w:rsid w:val="00B601C1"/>
    <w:rsid w:val="00B7556A"/>
    <w:rsid w:val="00B812D0"/>
    <w:rsid w:val="00B9385E"/>
    <w:rsid w:val="00BA4314"/>
    <w:rsid w:val="00BD4E4F"/>
    <w:rsid w:val="00BE5536"/>
    <w:rsid w:val="00BF1EA5"/>
    <w:rsid w:val="00C039F2"/>
    <w:rsid w:val="00C05F17"/>
    <w:rsid w:val="00C149E9"/>
    <w:rsid w:val="00C301C4"/>
    <w:rsid w:val="00C33E76"/>
    <w:rsid w:val="00C34CED"/>
    <w:rsid w:val="00C34FD2"/>
    <w:rsid w:val="00C37626"/>
    <w:rsid w:val="00C541D0"/>
    <w:rsid w:val="00C876D2"/>
    <w:rsid w:val="00CA5AF6"/>
    <w:rsid w:val="00CA7A81"/>
    <w:rsid w:val="00CC17E1"/>
    <w:rsid w:val="00CD140D"/>
    <w:rsid w:val="00CE221D"/>
    <w:rsid w:val="00CF1A0F"/>
    <w:rsid w:val="00CF47F6"/>
    <w:rsid w:val="00CF5399"/>
    <w:rsid w:val="00D01925"/>
    <w:rsid w:val="00D105C0"/>
    <w:rsid w:val="00D112C5"/>
    <w:rsid w:val="00D174B2"/>
    <w:rsid w:val="00D2236B"/>
    <w:rsid w:val="00D26A8F"/>
    <w:rsid w:val="00D33C20"/>
    <w:rsid w:val="00D606A4"/>
    <w:rsid w:val="00D65017"/>
    <w:rsid w:val="00D776F5"/>
    <w:rsid w:val="00D80127"/>
    <w:rsid w:val="00D82FFB"/>
    <w:rsid w:val="00D84038"/>
    <w:rsid w:val="00D94B99"/>
    <w:rsid w:val="00DA0167"/>
    <w:rsid w:val="00DA163B"/>
    <w:rsid w:val="00DA3D2A"/>
    <w:rsid w:val="00DB3E30"/>
    <w:rsid w:val="00DC4919"/>
    <w:rsid w:val="00DE02FF"/>
    <w:rsid w:val="00DF349F"/>
    <w:rsid w:val="00E029D6"/>
    <w:rsid w:val="00E10062"/>
    <w:rsid w:val="00E21AE5"/>
    <w:rsid w:val="00E22D8C"/>
    <w:rsid w:val="00E31415"/>
    <w:rsid w:val="00E33A86"/>
    <w:rsid w:val="00E4026B"/>
    <w:rsid w:val="00E517E0"/>
    <w:rsid w:val="00E5574C"/>
    <w:rsid w:val="00E6177A"/>
    <w:rsid w:val="00E64603"/>
    <w:rsid w:val="00E700A4"/>
    <w:rsid w:val="00E727FE"/>
    <w:rsid w:val="00E72D95"/>
    <w:rsid w:val="00E750EF"/>
    <w:rsid w:val="00E81FCE"/>
    <w:rsid w:val="00E855B7"/>
    <w:rsid w:val="00E90933"/>
    <w:rsid w:val="00E95020"/>
    <w:rsid w:val="00EA3827"/>
    <w:rsid w:val="00EC3905"/>
    <w:rsid w:val="00EC3C5D"/>
    <w:rsid w:val="00EE2C6D"/>
    <w:rsid w:val="00F07B4D"/>
    <w:rsid w:val="00F24F50"/>
    <w:rsid w:val="00F37CE6"/>
    <w:rsid w:val="00F426C2"/>
    <w:rsid w:val="00F4472C"/>
    <w:rsid w:val="00F4583B"/>
    <w:rsid w:val="00F7598C"/>
    <w:rsid w:val="00F81837"/>
    <w:rsid w:val="00F834E8"/>
    <w:rsid w:val="00F90B9F"/>
    <w:rsid w:val="00F914F4"/>
    <w:rsid w:val="00FA3AE7"/>
    <w:rsid w:val="00FB01A3"/>
    <w:rsid w:val="00FD00D7"/>
    <w:rsid w:val="00FD4297"/>
    <w:rsid w:val="00FF0C54"/>
    <w:rsid w:val="00FF5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F9B0"/>
  <w15:docId w15:val="{626F22F8-4B3D-4CDC-865B-008A3B0F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20B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20BD4"/>
    <w:rPr>
      <w:b/>
      <w:bCs/>
    </w:rPr>
  </w:style>
  <w:style w:type="paragraph" w:styleId="Akapitzlist">
    <w:name w:val="List Paragraph"/>
    <w:basedOn w:val="Normalny"/>
    <w:uiPriority w:val="34"/>
    <w:qFormat/>
    <w:rsid w:val="00520BD4"/>
    <w:pPr>
      <w:ind w:left="720"/>
      <w:contextualSpacing/>
    </w:pPr>
  </w:style>
  <w:style w:type="character" w:styleId="Odwoaniedokomentarza">
    <w:name w:val="annotation reference"/>
    <w:basedOn w:val="Domylnaczcionkaakapitu"/>
    <w:uiPriority w:val="99"/>
    <w:semiHidden/>
    <w:unhideWhenUsed/>
    <w:rsid w:val="005334DD"/>
    <w:rPr>
      <w:sz w:val="16"/>
      <w:szCs w:val="16"/>
    </w:rPr>
  </w:style>
  <w:style w:type="paragraph" w:styleId="Tekstkomentarza">
    <w:name w:val="annotation text"/>
    <w:basedOn w:val="Normalny"/>
    <w:link w:val="TekstkomentarzaZnak"/>
    <w:uiPriority w:val="99"/>
    <w:semiHidden/>
    <w:unhideWhenUsed/>
    <w:rsid w:val="005334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34DD"/>
    <w:rPr>
      <w:sz w:val="20"/>
      <w:szCs w:val="20"/>
    </w:rPr>
  </w:style>
  <w:style w:type="paragraph" w:styleId="Tematkomentarza">
    <w:name w:val="annotation subject"/>
    <w:basedOn w:val="Tekstkomentarza"/>
    <w:next w:val="Tekstkomentarza"/>
    <w:link w:val="TematkomentarzaZnak"/>
    <w:uiPriority w:val="99"/>
    <w:semiHidden/>
    <w:unhideWhenUsed/>
    <w:rsid w:val="005334DD"/>
    <w:rPr>
      <w:b/>
      <w:bCs/>
    </w:rPr>
  </w:style>
  <w:style w:type="character" w:customStyle="1" w:styleId="TematkomentarzaZnak">
    <w:name w:val="Temat komentarza Znak"/>
    <w:basedOn w:val="TekstkomentarzaZnak"/>
    <w:link w:val="Tematkomentarza"/>
    <w:uiPriority w:val="99"/>
    <w:semiHidden/>
    <w:rsid w:val="005334DD"/>
    <w:rPr>
      <w:b/>
      <w:bCs/>
      <w:sz w:val="20"/>
      <w:szCs w:val="20"/>
    </w:rPr>
  </w:style>
  <w:style w:type="paragraph" w:styleId="Tekstdymka">
    <w:name w:val="Balloon Text"/>
    <w:basedOn w:val="Normalny"/>
    <w:link w:val="TekstdymkaZnak"/>
    <w:uiPriority w:val="99"/>
    <w:semiHidden/>
    <w:unhideWhenUsed/>
    <w:rsid w:val="005334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34DD"/>
    <w:rPr>
      <w:rFonts w:ascii="Tahoma" w:hAnsi="Tahoma" w:cs="Tahoma"/>
      <w:sz w:val="16"/>
      <w:szCs w:val="16"/>
    </w:rPr>
  </w:style>
  <w:style w:type="character" w:styleId="Hipercze">
    <w:name w:val="Hyperlink"/>
    <w:rsid w:val="008A7C1A"/>
    <w:rPr>
      <w:color w:val="0563C1"/>
      <w:u w:val="single"/>
    </w:rPr>
  </w:style>
  <w:style w:type="paragraph" w:styleId="Nagwek">
    <w:name w:val="header"/>
    <w:basedOn w:val="Normalny"/>
    <w:link w:val="NagwekZnak"/>
    <w:uiPriority w:val="99"/>
    <w:unhideWhenUsed/>
    <w:rsid w:val="00F914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14F4"/>
  </w:style>
  <w:style w:type="paragraph" w:styleId="Stopka">
    <w:name w:val="footer"/>
    <w:basedOn w:val="Normalny"/>
    <w:link w:val="StopkaZnak"/>
    <w:uiPriority w:val="99"/>
    <w:unhideWhenUsed/>
    <w:rsid w:val="00F914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14F4"/>
  </w:style>
  <w:style w:type="paragraph" w:styleId="Poprawka">
    <w:name w:val="Revision"/>
    <w:hidden/>
    <w:uiPriority w:val="99"/>
    <w:semiHidden/>
    <w:rsid w:val="00DC49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79477">
      <w:bodyDiv w:val="1"/>
      <w:marLeft w:val="0"/>
      <w:marRight w:val="0"/>
      <w:marTop w:val="0"/>
      <w:marBottom w:val="0"/>
      <w:divBdr>
        <w:top w:val="none" w:sz="0" w:space="0" w:color="auto"/>
        <w:left w:val="none" w:sz="0" w:space="0" w:color="auto"/>
        <w:bottom w:val="none" w:sz="0" w:space="0" w:color="auto"/>
        <w:right w:val="none" w:sz="0" w:space="0" w:color="auto"/>
      </w:divBdr>
    </w:div>
    <w:div w:id="971136760">
      <w:bodyDiv w:val="1"/>
      <w:marLeft w:val="0"/>
      <w:marRight w:val="0"/>
      <w:marTop w:val="0"/>
      <w:marBottom w:val="0"/>
      <w:divBdr>
        <w:top w:val="none" w:sz="0" w:space="0" w:color="auto"/>
        <w:left w:val="none" w:sz="0" w:space="0" w:color="auto"/>
        <w:bottom w:val="none" w:sz="0" w:space="0" w:color="auto"/>
        <w:right w:val="none" w:sz="0" w:space="0" w:color="auto"/>
      </w:divBdr>
    </w:div>
    <w:div w:id="99132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A8154-AACE-4EC3-B764-FF1B7EBA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7246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Krowicka-Jóźwiak</dc:creator>
  <cp:lastModifiedBy>Iwona Fengler</cp:lastModifiedBy>
  <cp:revision>3</cp:revision>
  <cp:lastPrinted>2021-10-28T05:26:00Z</cp:lastPrinted>
  <dcterms:created xsi:type="dcterms:W3CDTF">2021-11-04T08:37:00Z</dcterms:created>
  <dcterms:modified xsi:type="dcterms:W3CDTF">2021-11-04T08:38:00Z</dcterms:modified>
</cp:coreProperties>
</file>